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3041"/>
        <w:gridCol w:w="5946"/>
        <w:gridCol w:w="5940"/>
      </w:tblGrid>
      <w:tr w:rsidR="00C30809" w:rsidRPr="00976594" w14:paraId="054F5BEB" w14:textId="3AC7BF97" w:rsidTr="00C30809">
        <w:trPr>
          <w:trHeight w:val="279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ED56D73" w14:textId="6311222D" w:rsidR="00C30809" w:rsidRPr="00113A20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GB" w:eastAsia="it-IT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GB" w:eastAsia="it-IT"/>
              </w:rPr>
              <w:t>req</w:t>
            </w:r>
            <w:proofErr w:type="spellEnd"/>
          </w:p>
        </w:tc>
        <w:tc>
          <w:tcPr>
            <w:tcW w:w="292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FAFC618" w14:textId="728DAE66" w:rsidR="00C30809" w:rsidRPr="00113A20" w:rsidRDefault="00ED5CBF" w:rsidP="00C308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GB"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GB"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ISO 27001 </w:t>
            </w:r>
            <w:r w:rsidR="00C30809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GB" w:eastAsia="it-IT"/>
              </w:rPr>
              <w:t>REQUISITI</w:t>
            </w:r>
          </w:p>
        </w:tc>
        <w:tc>
          <w:tcPr>
            <w:tcW w:w="19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596D40C" w14:textId="77777777" w:rsidR="00C30809" w:rsidRDefault="0052397B" w:rsidP="00F75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 xml:space="preserve">EVIDENZE E </w:t>
            </w:r>
            <w:r w:rsidRPr="00C308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DOCUMENTI DA F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ORNIRE</w:t>
            </w:r>
          </w:p>
          <w:p w14:paraId="1C0DD81D" w14:textId="10E991E7" w:rsidR="00976594" w:rsidRPr="00976594" w:rsidRDefault="00976594" w:rsidP="00453C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</w:tr>
      <w:tr w:rsidR="00C30809" w:rsidRPr="00487182" w14:paraId="7E4EFC80" w14:textId="5A28A102" w:rsidTr="00C30809">
        <w:trPr>
          <w:trHeight w:val="1147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85E7A3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144AEE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Policies for information security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2F2944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La politica di sicurezza delle informazioni e le politiche specifiche per argomento devono essere definite, approvate dalla direzione, pubblicate, comunicate e riconosciute dal personale competente e dalle parti interessate rilevanti e riesaminate a intervalli pianificati e se si verificano cambiamenti significativi.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E9FF07" w14:textId="77777777" w:rsidR="00C30809" w:rsidRPr="003257F1" w:rsidRDefault="00C30809" w:rsidP="003257F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Politica generale di sicurezza delle informazioni</w:t>
            </w:r>
          </w:p>
          <w:p w14:paraId="4A908181" w14:textId="553E19D1" w:rsidR="00C30809" w:rsidRPr="003257F1" w:rsidRDefault="00C30809" w:rsidP="003257F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Elenco dei documenti ISMS</w:t>
            </w:r>
          </w:p>
          <w:p w14:paraId="777D9D79" w14:textId="103B87C2" w:rsidR="00C30809" w:rsidRPr="003257F1" w:rsidRDefault="00C30809" w:rsidP="003257F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Analisi del contesto e delle parti interessate</w:t>
            </w:r>
          </w:p>
          <w:p w14:paraId="09D76544" w14:textId="77777777" w:rsidR="00C30809" w:rsidRPr="003257F1" w:rsidRDefault="00C30809" w:rsidP="003257F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SOA (Dichiarazione di applicabilità dei controlli)</w:t>
            </w:r>
          </w:p>
          <w:p w14:paraId="341FC3A2" w14:textId="2B2E37C5" w:rsidR="00C30809" w:rsidRPr="003257F1" w:rsidRDefault="00C30809" w:rsidP="003257F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Analisi dei rischi</w:t>
            </w:r>
            <w:r w:rsidR="00E72574" w:rsidRPr="003257F1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 xml:space="preserve"> di sicurezza delle informazioni</w:t>
            </w:r>
          </w:p>
          <w:p w14:paraId="197BC326" w14:textId="6C84420F" w:rsidR="00C30809" w:rsidRPr="003257F1" w:rsidRDefault="00C30809" w:rsidP="003257F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Organigramma</w:t>
            </w:r>
          </w:p>
          <w:p w14:paraId="63B5A6B6" w14:textId="1CB65230" w:rsidR="00C30809" w:rsidRPr="003257F1" w:rsidRDefault="00C30809" w:rsidP="003257F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Mansionario</w:t>
            </w:r>
          </w:p>
        </w:tc>
      </w:tr>
      <w:tr w:rsidR="00C30809" w:rsidRPr="00487182" w14:paraId="0F070EEA" w14:textId="4AC97DEA" w:rsidTr="00C30809">
        <w:trPr>
          <w:trHeight w:val="76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39C2CC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F2CF2C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security roles and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responsibilities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3B53B4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 ruoli e le responsabilità in materia di sicurezza delle informazioni devono essere definiti e assegnati in base alle esigenze dell'organizzazione.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F06621" w14:textId="6EDFBC82" w:rsidR="00C30809" w:rsidRPr="003257F1" w:rsidRDefault="00C30809" w:rsidP="003257F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Organigramma</w:t>
            </w:r>
          </w:p>
        </w:tc>
      </w:tr>
      <w:tr w:rsidR="00C30809" w:rsidRPr="00487182" w14:paraId="05D792A4" w14:textId="578ADDF2" w:rsidTr="00C30809">
        <w:trPr>
          <w:trHeight w:val="76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D3D76A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FBBE06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Segregation of duties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EF13CF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 doveri conflittuali e le aree di responsabilità conflittuali sono separati.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718494" w14:textId="0F72C404" w:rsidR="00C30809" w:rsidRPr="00487182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Documentazione o Politica o procedura sulla segregazione dei compiti (Da predisporre)</w:t>
            </w:r>
          </w:p>
        </w:tc>
      </w:tr>
      <w:tr w:rsidR="00C30809" w:rsidRPr="00487182" w14:paraId="65BF20FA" w14:textId="6EF7D850" w:rsidTr="00C30809">
        <w:trPr>
          <w:trHeight w:val="957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215806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3AABBB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Management responsibilities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525A71" w14:textId="77777777" w:rsidR="00C30809" w:rsidRPr="00487182" w:rsidRDefault="00C30809" w:rsidP="008B5D7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La direzione deve richiedere a tutto il personale di applicare la sicurezza delle informazioni in conformità con la politica di sicurezza delle informazioni stabilita, le politiche e le procedure </w:t>
            </w:r>
            <w:r w:rsidRPr="00487182">
              <w:rPr>
                <w:rFonts w:ascii="Arial" w:eastAsia="Times New Roman" w:hAnsi="Arial" w:cs="Arial"/>
                <w:sz w:val="16"/>
                <w:szCs w:val="16"/>
                <w:shd w:val="clear" w:color="auto" w:fill="D4D4D4"/>
                <w:lang w:eastAsia="it-IT"/>
              </w:rPr>
              <w:t>specifiche</w:t>
            </w:r>
            <w:r w:rsidRPr="0048718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</w:t>
            </w:r>
            <w:r w:rsidRPr="00487182">
              <w:rPr>
                <w:rFonts w:ascii="Arial" w:eastAsia="Times New Roman" w:hAnsi="Arial" w:cs="Arial"/>
                <w:sz w:val="16"/>
                <w:szCs w:val="16"/>
                <w:shd w:val="clear" w:color="auto" w:fill="D4D4D4"/>
                <w:lang w:eastAsia="it-IT"/>
              </w:rPr>
              <w:t>dell</w:t>
            </w:r>
            <w:r w:rsidRPr="0048718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'</w:t>
            </w:r>
            <w:r w:rsidRPr="00487182">
              <w:rPr>
                <w:rFonts w:ascii="Arial" w:eastAsia="Times New Roman" w:hAnsi="Arial" w:cs="Arial"/>
                <w:sz w:val="16"/>
                <w:szCs w:val="16"/>
                <w:shd w:val="clear" w:color="auto" w:fill="D4D4D4"/>
                <w:lang w:eastAsia="it-IT"/>
              </w:rPr>
              <w:t>organizzazione</w:t>
            </w:r>
            <w:r w:rsidRPr="0048718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.</w:t>
            </w:r>
          </w:p>
          <w:p w14:paraId="18649544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AF0B4C" w14:textId="77777777" w:rsidR="00C30809" w:rsidRDefault="00C30809" w:rsidP="008B5D7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Evidenza di richiesta ai dipendenti della direzione all’applicazione della politica e dei controlli. </w:t>
            </w:r>
          </w:p>
          <w:p w14:paraId="06B5A2C1" w14:textId="7E5E3839" w:rsidR="00C30809" w:rsidRPr="00042865" w:rsidRDefault="00C30809" w:rsidP="00042865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042865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Copie delle clausole contrattuali</w:t>
            </w:r>
          </w:p>
          <w:p w14:paraId="054C5171" w14:textId="2776E707" w:rsidR="00C30809" w:rsidRDefault="00C30809" w:rsidP="00042865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042865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Nomine incaricati al trattamento dati</w:t>
            </w:r>
          </w:p>
          <w:p w14:paraId="1789BB6E" w14:textId="42402EAA" w:rsidR="00C30809" w:rsidRDefault="00C30809" w:rsidP="00042865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NDA</w:t>
            </w:r>
          </w:p>
          <w:p w14:paraId="334B1104" w14:textId="568133DF" w:rsidR="00C30809" w:rsidRDefault="00C30809" w:rsidP="00042865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Nomina DPO</w:t>
            </w:r>
          </w:p>
          <w:p w14:paraId="35AFE3C1" w14:textId="3388909B" w:rsidR="00C30809" w:rsidRPr="00042865" w:rsidRDefault="00C30809" w:rsidP="00042865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Nomina Amministratore di sistema</w:t>
            </w:r>
          </w:p>
          <w:p w14:paraId="353257E5" w14:textId="40EAA86E" w:rsidR="00C30809" w:rsidRPr="00487182" w:rsidRDefault="00C30809" w:rsidP="008B5D7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C30809" w:rsidRPr="00487182" w14:paraId="07A8630C" w14:textId="6762B625" w:rsidTr="00C30809">
        <w:trPr>
          <w:trHeight w:val="753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60F766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00096D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Contact with authorities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787EE1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L'organizzazione deve stabilire e mantenere contatti con le autorità competenti.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DAA395" w14:textId="5C243B04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Nell’organigramma e/o nel mansionario e/o in altro documento, verificare chi deve avere contati con le autorità (Garante Privacy, GdF, Enti di certificazione, Polizia Postale)</w:t>
            </w:r>
          </w:p>
          <w:p w14:paraId="7F0B5DF7" w14:textId="77777777" w:rsidR="003257F1" w:rsidRDefault="00C30809" w:rsidP="003257F1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ind w:left="749" w:hanging="425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Nomina di chi è autorizzato alle comunicazioni con le autorità</w:t>
            </w:r>
          </w:p>
          <w:p w14:paraId="50F28DFF" w14:textId="536FB1F8" w:rsidR="0026343E" w:rsidRPr="003257F1" w:rsidRDefault="0026343E" w:rsidP="003257F1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ind w:left="749" w:hanging="425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Nomina del DPO</w:t>
            </w:r>
          </w:p>
        </w:tc>
      </w:tr>
      <w:tr w:rsidR="00C30809" w:rsidRPr="00782F30" w14:paraId="31B6AD55" w14:textId="043E4057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EC66A6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2ADD59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Contact with special interest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groups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3BB5B4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L'organizzazione deve stabilire e mantenere contatti con gruppi di interesse speciali o altri forum specializzati in materia di sicurezza e associazioni professionali.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E6B68E" w14:textId="71A48480" w:rsidR="00C30809" w:rsidRPr="003257F1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Evidenza di iscrizione</w:t>
            </w:r>
            <w:r w:rsid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</w:t>
            </w:r>
            <w:r w:rsidRPr="00622D3C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Privacy: Contatti</w:t>
            </w:r>
            <w:r w:rsidR="0026343E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/contratti</w:t>
            </w:r>
            <w:r w:rsidRPr="00622D3C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 xml:space="preserve"> con I consu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lenti GDPR</w:t>
            </w:r>
          </w:p>
          <w:p w14:paraId="17B86136" w14:textId="5632F35F" w:rsidR="00C30809" w:rsidRPr="003257F1" w:rsidRDefault="00C30809" w:rsidP="003257F1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IT-Security: Contatti</w:t>
            </w:r>
            <w:r w:rsidR="0026343E" w:rsidRPr="003257F1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/Contratti</w:t>
            </w:r>
            <w:r w:rsidRPr="003257F1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 xml:space="preserve"> con il fornitore IT </w:t>
            </w:r>
          </w:p>
          <w:p w14:paraId="3151BAAE" w14:textId="68A9C4C6" w:rsidR="003257F1" w:rsidRPr="003257F1" w:rsidRDefault="0026343E" w:rsidP="003257F1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IT-Security: Contratti/contratti con SOC estern</w:t>
            </w:r>
            <w:r w:rsidR="003257F1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a</w:t>
            </w:r>
          </w:p>
          <w:p w14:paraId="6336EEC5" w14:textId="404CCFF9" w:rsidR="00C30809" w:rsidRPr="003257F1" w:rsidRDefault="00C30809" w:rsidP="003257F1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IT-Security: elencare forum e bolletti</w:t>
            </w:r>
            <w:r w:rsidR="0026343E" w:rsidRPr="003257F1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ni seguiti n tema di sicurezza IT</w:t>
            </w:r>
          </w:p>
        </w:tc>
      </w:tr>
      <w:tr w:rsidR="00C30809" w:rsidRPr="00487182" w14:paraId="06B26B91" w14:textId="4D72D900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2461EE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CDCF50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Threat intelligence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6BC005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Le informazioni relative alle minacce alla sicurezza delle informazioni sono raccolte e analizzate per produrre informazioni sulle minacce.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4DA90A" w14:textId="77777777" w:rsidR="00C30809" w:rsidRPr="0082741A" w:rsidRDefault="00C30809" w:rsidP="0082741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82741A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È necessario che sia predisposta una procedura che prenda in considerazione almeno le seguenti fasi:</w:t>
            </w:r>
          </w:p>
          <w:p w14:paraId="50574FA9" w14:textId="5ADE3A61" w:rsidR="00C30809" w:rsidRPr="003257F1" w:rsidRDefault="003257F1" w:rsidP="003257F1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ind w:left="749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s</w:t>
            </w:r>
            <w:r w:rsidR="00C30809"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trutturare una metodologia per raccogliere informazioni sulle minacce (vedi 5.6)</w:t>
            </w:r>
          </w:p>
          <w:p w14:paraId="0B1EDB93" w14:textId="33307B61" w:rsidR="00C30809" w:rsidRPr="003257F1" w:rsidRDefault="003257F1" w:rsidP="003257F1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ind w:left="749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a</w:t>
            </w:r>
            <w:r w:rsidR="00C30809"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nalizzare le minacce per il contesto di riferimento</w:t>
            </w:r>
          </w:p>
          <w:p w14:paraId="5942B383" w14:textId="449A4630" w:rsidR="00C30809" w:rsidRPr="003257F1" w:rsidRDefault="003257F1" w:rsidP="003257F1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ind w:left="749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</w:t>
            </w:r>
            <w:r w:rsidR="00C30809"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iffondere le informazioni sulle minacce all’interno dell’Organizzazione</w:t>
            </w:r>
          </w:p>
          <w:p w14:paraId="774F17CF" w14:textId="69BBF459" w:rsidR="003257F1" w:rsidRDefault="003257F1" w:rsidP="0082741A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ind w:left="749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a</w:t>
            </w:r>
            <w:r w:rsidR="00C30809"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nalizzare l’efficacia della diffusione</w:t>
            </w:r>
          </w:p>
          <w:p w14:paraId="7DF8203E" w14:textId="2DFF8488" w:rsidR="00C30809" w:rsidRPr="003257F1" w:rsidRDefault="003257F1" w:rsidP="0082741A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ind w:left="749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v</w:t>
            </w:r>
            <w:r w:rsidR="00C30809"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erificare che vi 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</w:t>
            </w:r>
            <w:r w:rsidR="00C30809"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a un piano formativo sulle principali minacce</w:t>
            </w:r>
          </w:p>
          <w:p w14:paraId="49FBC23F" w14:textId="2FD9AC0F" w:rsidR="00282D47" w:rsidRPr="003257F1" w:rsidRDefault="00282D47" w:rsidP="0082741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 xml:space="preserve">Screen shot dei risultati dei tool utilizzati per la </w:t>
            </w:r>
            <w:proofErr w:type="spellStart"/>
            <w:r w:rsidRPr="003257F1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Threat</w:t>
            </w:r>
            <w:proofErr w:type="spellEnd"/>
            <w:r w:rsidRPr="003257F1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 xml:space="preserve"> Intelligence</w:t>
            </w:r>
          </w:p>
        </w:tc>
      </w:tr>
      <w:tr w:rsidR="00C30809" w:rsidRPr="00487182" w14:paraId="298A3462" w14:textId="5A57BE48" w:rsidTr="00C30809">
        <w:trPr>
          <w:trHeight w:val="416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D554F3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289563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security in project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management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3A7AEA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La sicurezza delle informazioni è integrata nella gestione dei progetti.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46084C" w14:textId="03833DD9" w:rsidR="00C30809" w:rsidRPr="00B85335" w:rsidRDefault="00C30809" w:rsidP="00B8533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Verificare che sia present</w:t>
            </w:r>
            <w:r w:rsid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documentazione per:</w:t>
            </w:r>
          </w:p>
          <w:p w14:paraId="7AB91DFD" w14:textId="220060F1" w:rsidR="00C30809" w:rsidRPr="003257F1" w:rsidRDefault="003257F1" w:rsidP="003257F1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ind w:left="749" w:hanging="389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</w:t>
            </w:r>
            <w:r w:rsidR="00C30809"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efinire i requisiti di sicurezza delle informazioni per il progetto, comprese le esigenze aziendali e gli obblighi legali.</w:t>
            </w:r>
          </w:p>
          <w:p w14:paraId="2AC07B48" w14:textId="5FCE43FF" w:rsidR="00C30809" w:rsidRPr="003257F1" w:rsidRDefault="00C30809" w:rsidP="003257F1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ind w:left="749" w:hanging="389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Valutare gli impatti dei rischi derivanti dalle minacce alla sicurezza delle informazioni.</w:t>
            </w:r>
          </w:p>
          <w:p w14:paraId="3546431D" w14:textId="2F79B555" w:rsidR="00C30809" w:rsidRPr="003257F1" w:rsidRDefault="00C30809" w:rsidP="003257F1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ind w:left="749" w:hanging="389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Gestire gli impatti del rischio implementando controlli e processi appropriati.</w:t>
            </w:r>
          </w:p>
          <w:p w14:paraId="63896DB9" w14:textId="66DD4940" w:rsidR="00C30809" w:rsidRPr="003257F1" w:rsidRDefault="00C30809" w:rsidP="003257F1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ind w:left="749" w:hanging="389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lastRenderedPageBreak/>
              <w:t>Monitorare e riferire sull'efficacia di tali controlli.</w:t>
            </w:r>
          </w:p>
          <w:p w14:paraId="3E1311A5" w14:textId="60085C39" w:rsidR="00C30809" w:rsidRDefault="00C30809" w:rsidP="00B8533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B85335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Per proteggere i progetti aziendali, </w:t>
            </w:r>
            <w:r w:rsid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l’ente deve </w:t>
            </w:r>
            <w:r w:rsidRPr="00B85335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assicurar</w:t>
            </w:r>
            <w:r w:rsid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s</w:t>
            </w:r>
            <w:r w:rsidRPr="00B85335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 che tutti i project manager siano consapevoli della sicurezza delle informazioni e la seguano mentre completano il loro lavoro.</w:t>
            </w:r>
          </w:p>
          <w:p w14:paraId="32D11637" w14:textId="5684CDFC" w:rsidR="00C30809" w:rsidRDefault="00C30809" w:rsidP="00B8533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Tali informazioni possono trovarsi su un project charter o su una meeting minute o su un kick off report.</w:t>
            </w:r>
          </w:p>
          <w:p w14:paraId="732BB05D" w14:textId="2C8F47A8" w:rsidR="00C30809" w:rsidRPr="00487182" w:rsidRDefault="00C30809" w:rsidP="00B8533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C30809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Verificare che l’organizzazione, nell’ambito dei contratti (progetti) che ha con i propri clienti, stabilisce, con il cliente, una serie di misure di sicurezza.</w:t>
            </w:r>
          </w:p>
        </w:tc>
      </w:tr>
      <w:tr w:rsidR="00C30809" w:rsidRPr="00487182" w14:paraId="2E9DE1E0" w14:textId="6E19C250" w:rsidTr="003257F1">
        <w:trPr>
          <w:trHeight w:val="575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08511E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lastRenderedPageBreak/>
              <w:t>5.9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1CCA9B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Inventory of information and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other associated assets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62FD57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È elaborato e mantenuto un inventario delle informazioni e degli altri beni associati, compresi gli </w:t>
            </w:r>
            <w:proofErr w:type="spellStart"/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owner</w:t>
            </w:r>
            <w:proofErr w:type="spellEnd"/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D0E472" w14:textId="77777777" w:rsidR="003257F1" w:rsidRPr="003257F1" w:rsidRDefault="00C30809" w:rsidP="003257F1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ind w:left="749" w:hanging="389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Inventario delle informazioni da proteggere, ciascuna correlata ai beni strumentali su cui sono queste informazioni. </w:t>
            </w:r>
          </w:p>
          <w:p w14:paraId="701410F5" w14:textId="0FCBF70A" w:rsidR="00C30809" w:rsidRPr="003257F1" w:rsidRDefault="00C30809" w:rsidP="003257F1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ind w:left="749" w:hanging="389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File Excel Asset Inventory.</w:t>
            </w:r>
          </w:p>
          <w:p w14:paraId="1DC4C3A8" w14:textId="77777777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  <w:p w14:paraId="6D4071DE" w14:textId="0FBCBBEB" w:rsidR="00C30809" w:rsidRPr="00487182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C30809" w:rsidRPr="00487182" w14:paraId="030D9BC3" w14:textId="5C5D46C3" w:rsidTr="00C30809">
        <w:trPr>
          <w:trHeight w:val="841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EF1E18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5.10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62891C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Acceptable use of information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and other associated assets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971BAE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Le norme per l'uso accettabile e le procedure per il trattamento delle informazioni e di altri beni associati sono individuate, documentate e attuate.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08F5D5" w14:textId="666204DC" w:rsidR="00C30809" w:rsidRPr="003257F1" w:rsidRDefault="00C30809" w:rsidP="003257F1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Procedure e norme per l’uso accettabile degli strumenti informatici e delle informazioni in essi contenuti</w:t>
            </w:r>
          </w:p>
          <w:p w14:paraId="01707D16" w14:textId="596163A8" w:rsidR="00C30809" w:rsidRPr="003257F1" w:rsidRDefault="00C30809" w:rsidP="003257F1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Registrazioni di assegnazione degli asset</w:t>
            </w:r>
          </w:p>
        </w:tc>
      </w:tr>
      <w:tr w:rsidR="00C30809" w:rsidRPr="00487182" w14:paraId="6C4AA131" w14:textId="537B6B17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1D2822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5.11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998535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Return of assets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48F0CC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Il personale e le altre parti interessate, a seconda dei casi, restituiscono tutti i beni dell'organizzazione in loro possesso in caso di modifica o cessazione del loro rapporto di lavoro, contratto o accordo.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95FAF8" w14:textId="45191AB7" w:rsidR="00C30809" w:rsidRPr="003257F1" w:rsidRDefault="00C30809" w:rsidP="003257F1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Procedura di riconsegna degli asset al cambio mansione e</w:t>
            </w:r>
            <w:r w:rsidR="003257F1"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/</w:t>
            </w: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o alla cessazione del lavoro</w:t>
            </w:r>
          </w:p>
          <w:p w14:paraId="40C830BE" w14:textId="43D7089E" w:rsidR="00C30809" w:rsidRPr="003257F1" w:rsidRDefault="00C30809" w:rsidP="003257F1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257F1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Registrazioni di riconsegna degli asset</w:t>
            </w:r>
          </w:p>
        </w:tc>
      </w:tr>
      <w:tr w:rsidR="00C30809" w:rsidRPr="00A1718A" w14:paraId="2EBD3DCA" w14:textId="5B02B0BA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16C1E6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5.12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195A04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3E0654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Classification of information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15146B" w14:textId="13E56050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Le informazioni sono classificate in base alle esigenze di sicurezza dell'organizzazione in base alla riservatezza, all'integrità, alla disponibilità e ai requisiti pertinenti delle parti interessate.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AFDD2D" w14:textId="431DA797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Le informazioni devono essere classificate su una scala di accesso (pubblico, ristretto, confidenziale, strettamente confidenziale). Le informazioni devono essere classificate in base alle proprie caratteristiche SRID. </w:t>
            </w:r>
          </w:p>
          <w:p w14:paraId="63B321CC" w14:textId="6A24760F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  <w:p w14:paraId="13D20D52" w14:textId="61AC87D8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Verificare procedura/politica di classificazione delle informazioni</w:t>
            </w:r>
            <w:r w:rsidR="003E0654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.</w:t>
            </w:r>
          </w:p>
          <w:p w14:paraId="1142C942" w14:textId="230B2425" w:rsidR="00C30809" w:rsidRPr="00487182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C30809" w:rsidRPr="00487182" w14:paraId="2547BF77" w14:textId="4A2F9BDA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F83DF5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5.13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6DB619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Labelling of information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A2F2C2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Deve essere sviluppata e attuata un'adeguata serie di procedure per l'etichettatura delle informazioni conformemente allo schema di classificazione delle informazioni adottato dall'organizzazione.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BC3E90" w14:textId="77777777" w:rsidR="003E0654" w:rsidRDefault="00C30809" w:rsidP="00453CB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it" w:eastAsia="it-IT"/>
              </w:rPr>
            </w:pPr>
            <w:r w:rsidRPr="00F7598F">
              <w:rPr>
                <w:rFonts w:ascii="Arial" w:hAnsi="Arial" w:cs="Arial"/>
                <w:sz w:val="16"/>
                <w:szCs w:val="16"/>
                <w:lang w:val="it" w:eastAsia="it-IT"/>
              </w:rPr>
              <w:t>Stabilire una politica di etichettatura delle informazioni tipo:</w:t>
            </w:r>
          </w:p>
          <w:p w14:paraId="616ADA89" w14:textId="77777777" w:rsidR="003E0654" w:rsidRPr="003E0654" w:rsidRDefault="00C30809" w:rsidP="003E0654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  <w:lang w:val="it" w:eastAsia="it-IT"/>
              </w:rPr>
            </w:pPr>
            <w:r w:rsidRPr="003E0654">
              <w:rPr>
                <w:rFonts w:ascii="Arial" w:hAnsi="Arial" w:cs="Arial"/>
                <w:sz w:val="16"/>
                <w:szCs w:val="16"/>
                <w:lang w:val="it" w:eastAsia="it-IT"/>
              </w:rPr>
              <w:t>pubblico</w:t>
            </w:r>
          </w:p>
          <w:p w14:paraId="383A1130" w14:textId="77777777" w:rsidR="003E0654" w:rsidRPr="003E0654" w:rsidRDefault="00C30809" w:rsidP="003E0654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  <w:lang w:val="it" w:eastAsia="it-IT"/>
              </w:rPr>
            </w:pPr>
            <w:r w:rsidRPr="003E0654">
              <w:rPr>
                <w:rFonts w:ascii="Arial" w:hAnsi="Arial" w:cs="Arial"/>
                <w:sz w:val="16"/>
                <w:szCs w:val="16"/>
                <w:lang w:val="it" w:eastAsia="it-IT"/>
              </w:rPr>
              <w:t>ristretto</w:t>
            </w:r>
          </w:p>
          <w:p w14:paraId="0D711D31" w14:textId="77777777" w:rsidR="003E0654" w:rsidRPr="003E0654" w:rsidRDefault="00C30809" w:rsidP="003E0654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  <w:lang w:val="it" w:eastAsia="it-IT"/>
              </w:rPr>
            </w:pPr>
            <w:r w:rsidRPr="003E0654">
              <w:rPr>
                <w:rFonts w:ascii="Arial" w:hAnsi="Arial" w:cs="Arial"/>
                <w:sz w:val="16"/>
                <w:szCs w:val="16"/>
                <w:lang w:val="it" w:eastAsia="it-IT"/>
              </w:rPr>
              <w:t>confidenziale</w:t>
            </w:r>
          </w:p>
          <w:p w14:paraId="65A7F6DF" w14:textId="77777777" w:rsidR="003E0654" w:rsidRPr="003E0654" w:rsidRDefault="00C30809" w:rsidP="003E0654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  <w:lang w:val="it" w:eastAsia="it-IT"/>
              </w:rPr>
            </w:pPr>
            <w:r w:rsidRPr="003E0654">
              <w:rPr>
                <w:rFonts w:ascii="Arial" w:hAnsi="Arial" w:cs="Arial"/>
                <w:sz w:val="16"/>
                <w:szCs w:val="16"/>
                <w:lang w:val="it" w:eastAsia="it-IT"/>
              </w:rPr>
              <w:t>strettamente confidenziale</w:t>
            </w:r>
          </w:p>
          <w:p w14:paraId="6E414D96" w14:textId="537C6127" w:rsidR="00C30809" w:rsidRPr="003E0654" w:rsidRDefault="00C30809" w:rsidP="003E0654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  <w:lang w:val="it" w:eastAsia="it-IT"/>
              </w:rPr>
            </w:pPr>
            <w:r w:rsidRPr="003E0654">
              <w:rPr>
                <w:rFonts w:ascii="Arial" w:hAnsi="Arial" w:cs="Arial"/>
                <w:sz w:val="16"/>
                <w:szCs w:val="16"/>
                <w:lang w:val="it" w:eastAsia="it-IT"/>
              </w:rPr>
              <w:t>collegata ai rischi ad esse collegate.</w:t>
            </w:r>
          </w:p>
          <w:p w14:paraId="1F7AE0D9" w14:textId="683F8C7A" w:rsidR="00C30809" w:rsidRPr="00F7598F" w:rsidRDefault="00C30809" w:rsidP="00453CB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it" w:eastAsia="it-IT"/>
              </w:rPr>
            </w:pPr>
            <w:r w:rsidRPr="00F7598F">
              <w:rPr>
                <w:rFonts w:ascii="Arial" w:hAnsi="Arial" w:cs="Arial"/>
                <w:sz w:val="16"/>
                <w:szCs w:val="16"/>
                <w:lang w:val="it" w:eastAsia="it-IT"/>
              </w:rPr>
              <w:t>Come sopra</w:t>
            </w:r>
          </w:p>
        </w:tc>
      </w:tr>
      <w:tr w:rsidR="00C30809" w:rsidRPr="00487182" w14:paraId="6E54D70B" w14:textId="4810B8D4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88FA8B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5.14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0076D2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transfer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792388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Le regole, le procedure o gli accordi sul trasferimento delle informazioni devono essere in vigore per tutti i tipi di strutture di trasferimento all'interno dell'organizzazione e tra l'organizzazione e le altre parti.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F983BE" w14:textId="09965B5A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Procedura</w:t>
            </w:r>
            <w:r w:rsidR="000A28EB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/politica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sulle misure di sicurezza per il trasferimento/invio delle informazioni</w:t>
            </w:r>
            <w:r w:rsidR="003E0654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.</w:t>
            </w:r>
          </w:p>
          <w:p w14:paraId="207CEF24" w14:textId="77777777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  <w:p w14:paraId="448F683E" w14:textId="7BB10473" w:rsidR="00C30809" w:rsidRPr="00487182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C30809" w:rsidRPr="00487182" w14:paraId="05E13FB4" w14:textId="4C9EFA73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CABB81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5.15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47881D1A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Access control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03EE7E" w14:textId="51A375B0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Le norme per controllare l'accesso</w:t>
            </w:r>
            <w:r w:rsidRPr="00487182">
              <w:rPr>
                <w:rFonts w:ascii="Arial" w:hAnsi="Arial" w:cs="Arial"/>
                <w:sz w:val="16"/>
                <w:szCs w:val="16"/>
                <w:lang w:val="it"/>
              </w:rPr>
              <w:t xml:space="preserve"> fisico e logico alle informazioni e </w:t>
            </w: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ad altri beni associati sono stabilite e attuate sulla base dei requisiti di sicurezza delle imprese e delle informazioni.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DDC285" w14:textId="1F82570D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Procedura/p</w:t>
            </w:r>
            <w:r w:rsidR="000A28EB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olitica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di accesso logico alle informazioni.</w:t>
            </w:r>
          </w:p>
          <w:p w14:paraId="6532EE0A" w14:textId="32F790FD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Procedura/p</w:t>
            </w:r>
            <w:r w:rsidR="000A28EB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olitica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di accesso fisico alle informazioni.</w:t>
            </w:r>
          </w:p>
          <w:p w14:paraId="09FAE526" w14:textId="683B416B" w:rsidR="00C30809" w:rsidRPr="00487182" w:rsidRDefault="0026343E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E0654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Screen shot di schermate di login</w:t>
            </w:r>
          </w:p>
        </w:tc>
      </w:tr>
      <w:tr w:rsidR="00C30809" w:rsidRPr="00487182" w14:paraId="7CEE8D9D" w14:textId="79358E56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558D65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lastRenderedPageBreak/>
              <w:t>5.16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461E2D97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Identity management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1551C3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È gestito l'intero ciclo di vita delle identità.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6A2678A" w14:textId="54110B24" w:rsidR="00C30809" w:rsidRPr="00487182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Procedura</w:t>
            </w:r>
            <w:r w:rsidR="000A28EB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/politica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atta a </w:t>
            </w:r>
            <w:r w:rsidR="003E0654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c</w:t>
            </w:r>
            <w:r w:rsidRPr="003A3F3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onsentire l'identificazione univoca di individui e sistemi che accedono alle informazioni dell'organizzazione e ad altre risorse associate e consentire un'assegnazione appropriata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e una pronta revoca </w:t>
            </w:r>
            <w:r w:rsidRPr="003A3F3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dei diritti di accesso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.</w:t>
            </w:r>
          </w:p>
        </w:tc>
      </w:tr>
      <w:tr w:rsidR="00C30809" w:rsidRPr="00487182" w14:paraId="605B9764" w14:textId="6F6ADAFE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BBAFE7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5.17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4958121A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Authentication information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69B543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L'assegnazione e la gestione delle informazioni di autenticazione sono controllate da un processo di gestione, compresa la consulenza al personale in merito al trattamento appropriato delle informazioni di autenticazione.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3EE6FC" w14:textId="77777777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Come sopra</w:t>
            </w:r>
          </w:p>
          <w:p w14:paraId="71603583" w14:textId="1DCC6CE7" w:rsidR="0026343E" w:rsidRPr="00487182" w:rsidRDefault="0026343E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E0654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Screen shot di schermate (es.</w:t>
            </w:r>
            <w:r w:rsidR="00A6683E" w:rsidRPr="003E0654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 xml:space="preserve"> </w:t>
            </w:r>
            <w:r w:rsidR="003E0654" w:rsidRPr="003E0654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e-mail</w:t>
            </w:r>
            <w:r w:rsidRPr="003E0654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) di assegnazione/de</w:t>
            </w:r>
            <w:r w:rsidR="003E0654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-</w:t>
            </w:r>
            <w:r w:rsidRPr="003E0654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 xml:space="preserve">assegnazione di profili </w:t>
            </w:r>
          </w:p>
        </w:tc>
      </w:tr>
      <w:tr w:rsidR="00C30809" w:rsidRPr="00487182" w14:paraId="0CF76D79" w14:textId="12F1CA85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CBBF2E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5.18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14:paraId="0772181D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Access rights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4591CE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 diritti di accesso alle informazioni e ad altre risorse associate devono essere forniti, rivisti, modificati e rimossi in conformità con la politica tematica e le regole per il controllo dell'accesso dell'organizzazione.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37E155" w14:textId="77777777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Come sopra</w:t>
            </w:r>
          </w:p>
          <w:p w14:paraId="60F30165" w14:textId="3C1D6037" w:rsidR="00C30809" w:rsidRPr="00487182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0A28EB">
              <w:rPr>
                <w:rFonts w:ascii="Arial" w:hAnsi="Arial" w:cs="Arial"/>
                <w:sz w:val="16"/>
                <w:szCs w:val="16"/>
                <w:lang w:val="it" w:eastAsia="it-IT"/>
              </w:rPr>
              <w:t>Fornire documento esempio.</w:t>
            </w:r>
          </w:p>
        </w:tc>
      </w:tr>
      <w:tr w:rsidR="00C30809" w:rsidRPr="00487182" w14:paraId="21E79635" w14:textId="6589588E" w:rsidTr="0052397B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2F6213" w14:textId="4DFCFFB2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5.19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2EFD9" w:themeFill="accent6" w:themeFillTint="33"/>
          </w:tcPr>
          <w:p w14:paraId="33D21F56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security in supplier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relationships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31506E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 processi e le procedure devono essere definiti e implementati per gestire i rischi per la sicurezza delle informazioni associati all'uso dei prodotti o dei servizi del fornitore.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1729C2" w14:textId="467AAD50" w:rsidR="00C30809" w:rsidRPr="00487182" w:rsidRDefault="000A28E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52397B">
              <w:rPr>
                <w:rFonts w:ascii="Arial" w:hAnsi="Arial" w:cs="Arial"/>
                <w:sz w:val="16"/>
                <w:szCs w:val="16"/>
                <w:lang w:val="it" w:eastAsia="it-IT"/>
              </w:rPr>
              <w:t xml:space="preserve">Verificare che l’organizzazione reperisca </w:t>
            </w:r>
            <w:r w:rsidR="00C30809" w:rsidRPr="0052397B">
              <w:rPr>
                <w:rFonts w:ascii="Arial" w:hAnsi="Arial" w:cs="Arial"/>
                <w:sz w:val="16"/>
                <w:szCs w:val="16"/>
                <w:lang w:val="it" w:eastAsia="it-IT"/>
              </w:rPr>
              <w:t>la documentazione di sicurezza e privacy</w:t>
            </w:r>
            <w:r w:rsidRPr="0052397B">
              <w:rPr>
                <w:rFonts w:ascii="Arial" w:hAnsi="Arial" w:cs="Arial"/>
                <w:sz w:val="16"/>
                <w:szCs w:val="16"/>
                <w:lang w:val="it" w:eastAsia="it-IT"/>
              </w:rPr>
              <w:t xml:space="preserve"> </w:t>
            </w:r>
            <w:r w:rsidR="00C30809" w:rsidRPr="0052397B">
              <w:rPr>
                <w:rFonts w:ascii="Arial" w:hAnsi="Arial" w:cs="Arial"/>
                <w:sz w:val="16"/>
                <w:szCs w:val="16"/>
                <w:lang w:val="it" w:eastAsia="it-IT"/>
              </w:rPr>
              <w:t>dei sistemi dei fornitori</w:t>
            </w:r>
            <w:r w:rsidR="003E0654">
              <w:rPr>
                <w:rFonts w:ascii="Arial" w:hAnsi="Arial" w:cs="Arial"/>
                <w:sz w:val="16"/>
                <w:szCs w:val="16"/>
                <w:lang w:val="it" w:eastAsia="it-IT"/>
              </w:rPr>
              <w:t>.</w:t>
            </w:r>
          </w:p>
        </w:tc>
      </w:tr>
      <w:tr w:rsidR="00C30809" w:rsidRPr="00487182" w14:paraId="1C66B007" w14:textId="50A9E013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7A27AD" w14:textId="038697E0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5.20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2EFD9" w:themeFill="accent6" w:themeFillTint="33"/>
          </w:tcPr>
          <w:p w14:paraId="0550E913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Addressing information security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within supplier agreements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5B6CB9" w14:textId="5AAF5B9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I pertinenti requisiti di sicurezza delle informazioni sono stabiliti e concordati con ciascun fornitore in base al tipo di rapporto con </w:t>
            </w:r>
            <w:r w:rsidR="003E0654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lo stesso</w:t>
            </w: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2C429E" w14:textId="2059D96C" w:rsidR="00C30809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Specifica dei requisiti di sicurezza sui contratti e</w:t>
            </w:r>
            <w:r w:rsidR="003E0654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in generale</w:t>
            </w:r>
            <w:r w:rsidR="003E0654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presenza di documentazione dei requisiti di sicurezza del rapporto con i fornitori.</w:t>
            </w:r>
          </w:p>
          <w:p w14:paraId="2006289F" w14:textId="60458CE9" w:rsidR="0026343E" w:rsidRPr="00487182" w:rsidRDefault="0026343E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3E0654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Evidenze: Clausole contrattuali di sicurezza delle informazioni e privacy con i fornitori</w:t>
            </w:r>
            <w:r w:rsidR="003E0654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.</w:t>
            </w:r>
          </w:p>
        </w:tc>
      </w:tr>
      <w:tr w:rsidR="00C30809" w:rsidRPr="00487182" w14:paraId="0FC4407A" w14:textId="27512EEF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7BC693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5.21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2EFD9" w:themeFill="accent6" w:themeFillTint="33"/>
          </w:tcPr>
          <w:p w14:paraId="697DBA8F" w14:textId="6E22AB28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Managing information security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in the information and communication technology (ICT) supply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chain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5E3FD9" w14:textId="447F7E16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Sono definiti e attuati processi e procedure per gestire i rischi per la sicurezza delle informazioni associati alla catena di fornitura di prodotti e servizi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ITC</w:t>
            </w: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A88F40" w14:textId="17FB185E" w:rsidR="00C30809" w:rsidRPr="00DB6EDC" w:rsidRDefault="00C30809" w:rsidP="00DB6ED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68" w:hanging="283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 w:rsidRPr="00DB6EDC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Implementare una politica specifica</w:t>
            </w:r>
          </w:p>
          <w:p w14:paraId="2C8C4A51" w14:textId="03120888" w:rsidR="00C30809" w:rsidRPr="00DB6EDC" w:rsidRDefault="00C30809" w:rsidP="00DB6ED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68" w:hanging="283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 w:rsidRPr="00DB6EDC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Implementare un processo di gestione dei fornitori</w:t>
            </w:r>
          </w:p>
          <w:p w14:paraId="1D0BC485" w14:textId="538DC1BF" w:rsidR="00C30809" w:rsidRPr="00DB6EDC" w:rsidRDefault="00C30809" w:rsidP="00DB6ED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68" w:hanging="283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 w:rsidRPr="00DB6EDC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 xml:space="preserve">Includere nel processo di gestione dei fornitori l'acquisizione e il trasferimento </w:t>
            </w:r>
            <w:r w:rsidR="003E0654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degli stessi</w:t>
            </w:r>
          </w:p>
          <w:p w14:paraId="677ED38B" w14:textId="0BCC0A45" w:rsidR="00C30809" w:rsidRPr="00DB6EDC" w:rsidRDefault="00C30809" w:rsidP="00DB6ED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68" w:hanging="283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 w:rsidRPr="00DB6EDC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Implementare un registro dei fornitori di terze parti</w:t>
            </w:r>
          </w:p>
          <w:p w14:paraId="0786624D" w14:textId="1B7EDF8F" w:rsidR="00C30809" w:rsidRPr="00DB6EDC" w:rsidRDefault="00C30809" w:rsidP="00DB6ED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68" w:hanging="283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 w:rsidRPr="00DB6EDC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Avere accordi con tutti i fornitori che incidono sui requisiti di sicurezza delle informazioni</w:t>
            </w:r>
          </w:p>
          <w:p w14:paraId="70825220" w14:textId="5595B5EE" w:rsidR="00C30809" w:rsidRPr="00DB6EDC" w:rsidRDefault="00C30809" w:rsidP="00DB6ED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368" w:hanging="283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 w:rsidRPr="00DB6EDC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Avere garanzie di sicurezza delle informazioni per i fornitori critici (come minimo e idealmente per tutti i fornitori rilevanti)</w:t>
            </w:r>
          </w:p>
        </w:tc>
      </w:tr>
      <w:tr w:rsidR="00C30809" w:rsidRPr="00487182" w14:paraId="2BB57FC7" w14:textId="52958485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EA3739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5.22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2EFD9" w:themeFill="accent6" w:themeFillTint="33"/>
          </w:tcPr>
          <w:p w14:paraId="12557AAC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Monitoring, review and change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management of supplier Services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114CA0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L'organizzazione deve monitorare, rivedere, valutare e gestire regolarmente i cambiamenti nelle pratiche di sicurezza delle informazioni dei fornitori e nell'erogazione del Servizio.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09B590" w14:textId="004E8D63" w:rsidR="00C30809" w:rsidRPr="00487182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Piani dei controlli di revisione delle politiche e degli accordi con i fornitori e dei loro requisiti di sicurezza</w:t>
            </w:r>
            <w:r w:rsidR="003E0654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.</w:t>
            </w:r>
          </w:p>
        </w:tc>
      </w:tr>
      <w:tr w:rsidR="00C30809" w:rsidRPr="00487182" w14:paraId="4CF107F5" w14:textId="08872796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F3AD1D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5.23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2EFD9" w:themeFill="accent6" w:themeFillTint="33"/>
          </w:tcPr>
          <w:p w14:paraId="5B4517BC" w14:textId="0323ECA0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security for use of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cloud Services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B925EF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 processi per l'acquisizione, l'utilizzo, la gestione e l'uscita dai Servizi cloud devono essere stabiliti in conformità con i requisiti di sicurezza delle informazioni dell'organizzazione.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5F761E" w14:textId="77777777" w:rsidR="00C30809" w:rsidRPr="004D2BBA" w:rsidRDefault="00C30809" w:rsidP="004D2BB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4D2BBA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Va notato che ISO considera l'aderenza a Control 5.23 come uno sforzo collaborativo tra l'organizzazione e il proprio partner di servizi cloud. </w:t>
            </w:r>
          </w:p>
          <w:p w14:paraId="22B427FE" w14:textId="77777777" w:rsidR="00C30809" w:rsidRDefault="00C30809" w:rsidP="004D2BB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4D2BBA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Il controllo 5.23 dovrebbe inoltre essere strettamente allineato con i controlli 5.21 e 5.22, che riguardano rispettivamente la gestione delle informazioni nella catena di approvvigionamento e la gestione dei servizi ai fornitori.</w:t>
            </w:r>
          </w:p>
          <w:p w14:paraId="3D4F2D7E" w14:textId="77777777" w:rsidR="00C30809" w:rsidRPr="004D2BBA" w:rsidRDefault="00C30809" w:rsidP="004D2BB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4D2BBA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L'organizzazione dovrebbe definire:</w:t>
            </w:r>
          </w:p>
          <w:p w14:paraId="219112F7" w14:textId="59EA49D1" w:rsidR="00C30809" w:rsidRPr="00E86DBD" w:rsidRDefault="00E86DBD" w:rsidP="00E86DBD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q</w:t>
            </w:r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ualsiasi requisito di sicurezza pertinente o preoccupazione relativa all'uso di una piattaforma cloud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;</w:t>
            </w:r>
          </w:p>
          <w:p w14:paraId="55915F8D" w14:textId="0C1EAFA5" w:rsidR="00C30809" w:rsidRPr="00E86DBD" w:rsidRDefault="00E86DBD" w:rsidP="00E86DBD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</w:t>
            </w:r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criteri coinvolti nella selezione di un provider di servizi cloud e come devono essere utilizzati i relativi servizi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;</w:t>
            </w:r>
          </w:p>
          <w:p w14:paraId="450B8B8C" w14:textId="4289D668" w:rsidR="00C30809" w:rsidRPr="00E86DBD" w:rsidRDefault="00E86DBD" w:rsidP="00E86DBD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lastRenderedPageBreak/>
              <w:t>in modo</w:t>
            </w:r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granulare i ruoli e le responsabilità rilevanti che regolano il modo in cui i servizi cloud devono essere utilizzati in tutta l'organizzazione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;</w:t>
            </w:r>
          </w:p>
          <w:p w14:paraId="66F56634" w14:textId="5594DC2D" w:rsidR="00C30809" w:rsidRPr="00E86DBD" w:rsidRDefault="00E86DBD" w:rsidP="00E86DBD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</w:t>
            </w:r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sattamente quali aree di sicurezza delle informazioni sono controllate dal fornitore di servizi cloud e quelle che rientrano nelle competenze dell'organizzazione stessa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;</w:t>
            </w:r>
          </w:p>
          <w:p w14:paraId="6F5ECBC1" w14:textId="352FD8B9" w:rsidR="00C30809" w:rsidRPr="00E86DBD" w:rsidRDefault="00E86DBD" w:rsidP="00E86DBD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</w:t>
            </w:r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modi migliori in cui prima raccogliere e poi utilizzare tutti i componenti del servizio relativi alla sicurezza delle informazioni forniti dalla piattaforma di servizi cloud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;</w:t>
            </w:r>
          </w:p>
          <w:p w14:paraId="22BB966A" w14:textId="308D4DF8" w:rsidR="00C30809" w:rsidRPr="00E86DBD" w:rsidRDefault="00E86DBD" w:rsidP="00E86DBD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c</w:t>
            </w:r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ome ottenere garanzie categoriche su eventuali controlli relativi alla sicurezza delle informazioni attuati dal provider di servizi cloud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;</w:t>
            </w:r>
          </w:p>
          <w:p w14:paraId="1186182F" w14:textId="6CCDAE33" w:rsidR="00C30809" w:rsidRPr="00E86DBD" w:rsidRDefault="00E86DBD" w:rsidP="00E86DBD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</w:t>
            </w:r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passaggi che devono essere intrapresi per gestire le modifiche, le comunicazioni e i controlli su più piattaforme cloud distinte e non sempre dallo stesso fornitore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;</w:t>
            </w:r>
          </w:p>
          <w:p w14:paraId="605A74FA" w14:textId="5E7F5097" w:rsidR="00C30809" w:rsidRPr="00E86DBD" w:rsidRDefault="00E86DBD" w:rsidP="00E86DBD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</w:t>
            </w:r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rocedure di </w:t>
            </w:r>
            <w:proofErr w:type="spellStart"/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Incident</w:t>
            </w:r>
            <w:proofErr w:type="spellEnd"/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Management che riguardano esclusivamente l'erogazione dei servizi cloud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;</w:t>
            </w:r>
          </w:p>
          <w:p w14:paraId="0946739D" w14:textId="7ADAD659" w:rsidR="00C30809" w:rsidRPr="00E86DBD" w:rsidRDefault="00E86DBD" w:rsidP="00E86DBD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c</w:t>
            </w:r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ome l'organizzazione prevede di gestire l'uso continuo e/o l'adozione all'ingrosso delle piattaforme cloud, in linea con i più ampi obblighi di sicurezza delle informazioni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;</w:t>
            </w:r>
          </w:p>
          <w:p w14:paraId="3DFD4AEA" w14:textId="0A6C52EF" w:rsidR="00C30809" w:rsidRPr="00E86DBD" w:rsidRDefault="00E86DBD" w:rsidP="00E86DBD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u</w:t>
            </w:r>
            <w:r w:rsidR="00C30809" w:rsidRPr="00E86DBD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na strategia per la cessazione o la modifica dei servizi cloud, sia su base fornitore per fornitore, sia attraverso il processo di migrazione da cloud a on-premise.</w:t>
            </w:r>
          </w:p>
          <w:p w14:paraId="7A2B8E7E" w14:textId="77777777" w:rsidR="0026343E" w:rsidRDefault="0026343E" w:rsidP="004D2BB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  <w:p w14:paraId="353E7A20" w14:textId="3DF54FAB" w:rsidR="0026343E" w:rsidRPr="00E86DBD" w:rsidRDefault="0026343E" w:rsidP="004D2BB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</w:pPr>
            <w:r w:rsidRPr="00E86DBD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>Evidenze: Documentazione di sicurezza dei SAAS approvvigionati</w:t>
            </w:r>
            <w:r w:rsidR="00E3076F" w:rsidRPr="00E86DBD">
              <w:rPr>
                <w:rFonts w:ascii="Arial" w:hAnsi="Arial" w:cs="Arial"/>
                <w:color w:val="000000" w:themeColor="text1"/>
                <w:sz w:val="16"/>
                <w:szCs w:val="16"/>
                <w:lang w:val="it" w:eastAsia="it-IT"/>
              </w:rPr>
              <w:t xml:space="preserve"> (generalmente reperibili via internet. Tutti i fornitori di SAAS pubblicano le politiche, i documenti privacy compliance, le certificazioni di sicurezza IT, un abstract sui risultati dei VA/PT) </w:t>
            </w:r>
          </w:p>
          <w:p w14:paraId="440669E7" w14:textId="74066ADC" w:rsidR="0026343E" w:rsidRPr="00487182" w:rsidRDefault="0026343E" w:rsidP="004D2BB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0A28EB" w:rsidRPr="00487182" w14:paraId="691FDD1D" w14:textId="4519968A" w:rsidTr="00EA3FE6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CB1C71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lastRenderedPageBreak/>
              <w:t>5.24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2EFD9" w:themeFill="accent6" w:themeFillTint="33"/>
          </w:tcPr>
          <w:p w14:paraId="6C0EFE1B" w14:textId="0B9235BB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security incident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management planning and preparation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638CDD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L'organizzazione deve pianificare e prepararsi alla gestione degli incidenti di sicurezza delle informazioni definendo, stabilendo e comunicando processi, ruoli e responsabilità di gestione degli incidenti di sicurezza delle informazioni.</w:t>
            </w:r>
          </w:p>
        </w:tc>
        <w:tc>
          <w:tcPr>
            <w:tcW w:w="19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113397" w14:textId="20CBA17A" w:rsidR="000A28EB" w:rsidRPr="000A28EB" w:rsidRDefault="000A28EB" w:rsidP="000A28E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0A28EB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Procedura / politica sulla gestione degli incidenti di sicurezza delle informazioni</w:t>
            </w:r>
          </w:p>
          <w:p w14:paraId="46CDE6AF" w14:textId="77777777" w:rsidR="000A28EB" w:rsidRDefault="000A28EB" w:rsidP="000A28E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0A28EB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Evidenze di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rilevamento e gestione degli incidenti</w:t>
            </w:r>
          </w:p>
          <w:p w14:paraId="01B0FAE3" w14:textId="18CD039C" w:rsidR="000A28EB" w:rsidRPr="000A28EB" w:rsidRDefault="000A28EB" w:rsidP="000A28E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Evidenze di soluzioni contro gli eventi che hanno causato tali incidenti</w:t>
            </w:r>
            <w:r w:rsidRPr="000A28EB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 </w:t>
            </w:r>
          </w:p>
        </w:tc>
      </w:tr>
      <w:tr w:rsidR="000A28EB" w:rsidRPr="00487182" w14:paraId="32A2D20E" w14:textId="7D958644" w:rsidTr="00EA3FE6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7291C8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5.25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2EFD9" w:themeFill="accent6" w:themeFillTint="33"/>
          </w:tcPr>
          <w:p w14:paraId="744F5CE0" w14:textId="676E9BBC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Assessment and decision on information security events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4A3367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L'organizzazione deve valutare gli eventi di sicurezza delle informazioni e decidere se devono essere classificati come incidenti di sicurezza delle informazioni.</w:t>
            </w:r>
          </w:p>
        </w:tc>
        <w:tc>
          <w:tcPr>
            <w:tcW w:w="19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4CDA8F" w14:textId="77777777" w:rsidR="000A28EB" w:rsidRPr="00487182" w:rsidRDefault="000A28E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0A28EB" w:rsidRPr="00487182" w14:paraId="3B2B028C" w14:textId="5B699A75" w:rsidTr="00EA3FE6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61428C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5.26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2EFD9" w:themeFill="accent6" w:themeFillTint="33"/>
          </w:tcPr>
          <w:p w14:paraId="4D42B812" w14:textId="7BAE926F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Response to information security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incidents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797FDC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Gli incidenti di sicurezza delle informazioni devono essere risolti conformemente alle procedure documentate.</w:t>
            </w:r>
          </w:p>
        </w:tc>
        <w:tc>
          <w:tcPr>
            <w:tcW w:w="19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5753BD" w14:textId="77777777" w:rsidR="000A28EB" w:rsidRPr="00487182" w:rsidRDefault="000A28E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0A28EB" w:rsidRPr="00487182" w14:paraId="6168CBE9" w14:textId="1A3486AE" w:rsidTr="00EA3FE6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0D96B6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5.27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2EFD9" w:themeFill="accent6" w:themeFillTint="33"/>
          </w:tcPr>
          <w:p w14:paraId="305BCCDD" w14:textId="2BC42AA8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Learning from information security incidents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304236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Le conoscenze acquisite dagli incidenti di sicurezza delle informazioni sono utilizzate per rafforzare e migliorare i controlli di sicurezza delle informazioni.</w:t>
            </w:r>
          </w:p>
        </w:tc>
        <w:tc>
          <w:tcPr>
            <w:tcW w:w="19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1F6EFD" w14:textId="77777777" w:rsidR="000A28EB" w:rsidRPr="00487182" w:rsidRDefault="000A28E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0A28EB" w:rsidRPr="00487182" w14:paraId="3EED3861" w14:textId="0CF1DF71" w:rsidTr="00EA3FE6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638FA0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lastRenderedPageBreak/>
              <w:t>5.28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2EFD9" w:themeFill="accent6" w:themeFillTint="33"/>
          </w:tcPr>
          <w:p w14:paraId="6289A8C4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Collection of evidence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C1D4B6" w14:textId="77777777" w:rsidR="000A28EB" w:rsidRPr="00487182" w:rsidRDefault="000A28EB" w:rsidP="008B5D7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sz w:val="16"/>
                <w:szCs w:val="16"/>
                <w:shd w:val="clear" w:color="auto" w:fill="D4D4D4"/>
                <w:lang w:eastAsia="it-IT"/>
              </w:rPr>
              <w:t>L</w:t>
            </w:r>
            <w:r w:rsidRPr="00487182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'organizzazione deve stabilire e attuare procedure per l'identificazione, la raccolta, l'acquisizione e la conservazione delle prove relative agli eventi di sicurezza delle informazioni.</w:t>
            </w:r>
          </w:p>
          <w:p w14:paraId="150A15A6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15AB86" w14:textId="77777777" w:rsidR="000A28EB" w:rsidRPr="00487182" w:rsidRDefault="000A28EB" w:rsidP="008B5D7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shd w:val="clear" w:color="auto" w:fill="D4D4D4"/>
                <w:lang w:eastAsia="it-IT"/>
              </w:rPr>
            </w:pPr>
          </w:p>
        </w:tc>
      </w:tr>
      <w:tr w:rsidR="000A28EB" w:rsidRPr="00487182" w14:paraId="6BABB757" w14:textId="7861F35E" w:rsidTr="00EA3FE6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98A81F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5.29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2EFD9" w:themeFill="accent6" w:themeFillTint="33"/>
          </w:tcPr>
          <w:p w14:paraId="547680A8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security during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disruption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D53DAC" w14:textId="77777777" w:rsidR="000A28EB" w:rsidRPr="00487182" w:rsidRDefault="000A28E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L'organizzazione deve decidere come mantenere la sicurezza delle informazioni ad un livello adeguato durante le interruzioni.</w:t>
            </w:r>
          </w:p>
        </w:tc>
        <w:tc>
          <w:tcPr>
            <w:tcW w:w="193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C2461F" w14:textId="77777777" w:rsidR="000A28EB" w:rsidRPr="00487182" w:rsidRDefault="000A28E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C30809" w:rsidRPr="00FD7FF2" w14:paraId="2919AB05" w14:textId="1808FF89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A565DD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5.30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14:paraId="2541A06F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ICT readiness for business continuity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6231B4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La prontezza alle ITC è pianificata, attuata, mantenuta e testata sulla base degli obiettivi di continuità operativa e dei requisiti di continuità delle ICT.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C5790C" w14:textId="562F8DFC" w:rsidR="000A28EB" w:rsidRDefault="000A28EB" w:rsidP="00453CB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 w:rsidRPr="000A28EB"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 xml:space="preserve">Procedura e/o politica relativa alla continuità operativa </w:t>
            </w:r>
          </w:p>
          <w:p w14:paraId="7966D8C8" w14:textId="07006A8D" w:rsidR="000A28EB" w:rsidRPr="000A28EB" w:rsidRDefault="000A28EB" w:rsidP="00453CB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  <w:t>Registrazioni di test eseguiti per verificare la procedura/politica di continuità operativa</w:t>
            </w:r>
          </w:p>
          <w:p w14:paraId="2C3FF04E" w14:textId="3604647C" w:rsidR="00C30809" w:rsidRPr="00FD7FF2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C30809" w:rsidRPr="00487182" w14:paraId="7FD6B43F" w14:textId="2BF2A964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C2B67B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5.31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DF7A74" w14:textId="7B9872F4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Legal, statutory, regulatory and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contractual requirements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604227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 requisiti</w:t>
            </w:r>
            <w:r w:rsidRPr="00487182">
              <w:rPr>
                <w:rFonts w:ascii="Arial" w:hAnsi="Arial" w:cs="Arial"/>
                <w:sz w:val="16"/>
                <w:szCs w:val="16"/>
                <w:lang w:val="it"/>
              </w:rPr>
              <w:t xml:space="preserve"> </w:t>
            </w: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legislativi, normativi, normativi e contrattuali relativi alla sicurezza delle informazioni e l'approccio dell'organizzazione per soddisfare tali requisiti devono essere identificati, documentati e aggiornati.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593EFE" w14:textId="5B73ED29" w:rsidR="00C30809" w:rsidRPr="00487182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FD7FF2">
              <w:rPr>
                <w:rFonts w:ascii="Arial" w:hAnsi="Arial" w:cs="Arial"/>
                <w:sz w:val="16"/>
                <w:szCs w:val="16"/>
                <w:lang w:val="it" w:eastAsia="it-IT"/>
              </w:rPr>
              <w:t>Fornire esempi di clausole contrattuali con clienti</w:t>
            </w:r>
            <w:r w:rsidR="000A28EB">
              <w:rPr>
                <w:rFonts w:ascii="Arial" w:hAnsi="Arial" w:cs="Arial"/>
                <w:sz w:val="16"/>
                <w:szCs w:val="16"/>
                <w:lang w:val="it" w:eastAsia="it-IT"/>
              </w:rPr>
              <w:t xml:space="preserve"> riguardanti la sicurezza delle informaz</w:t>
            </w:r>
            <w:r w:rsidR="00F7598F">
              <w:rPr>
                <w:rFonts w:ascii="Arial" w:hAnsi="Arial" w:cs="Arial"/>
                <w:sz w:val="16"/>
                <w:szCs w:val="16"/>
                <w:lang w:val="it" w:eastAsia="it-IT"/>
              </w:rPr>
              <w:t>i</w:t>
            </w:r>
            <w:r w:rsidR="000A28EB">
              <w:rPr>
                <w:rFonts w:ascii="Arial" w:hAnsi="Arial" w:cs="Arial"/>
                <w:sz w:val="16"/>
                <w:szCs w:val="16"/>
                <w:lang w:val="it" w:eastAsia="it-IT"/>
              </w:rPr>
              <w:t>oni</w:t>
            </w:r>
          </w:p>
        </w:tc>
      </w:tr>
      <w:tr w:rsidR="00C30809" w:rsidRPr="00487182" w14:paraId="5D12BF86" w14:textId="55D24BB2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6ACDCC2C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5.32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741E946A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Intellectual property rights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5300B453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L'organizzazione attua procedure appropriate per proteggere i diritti di proprietà intellettuale.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7FAED90E" w14:textId="22715955" w:rsidR="00C30809" w:rsidRPr="00487182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N/A.</w:t>
            </w:r>
          </w:p>
        </w:tc>
      </w:tr>
      <w:tr w:rsidR="00C30809" w:rsidRPr="00487182" w14:paraId="3DF20A32" w14:textId="71C9F5C7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4A5CAF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5.33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D279B8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Protection of records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8AB943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Le registrazioni devono essere protette da perdita, distruzione, falsificazione, accesso non autorizzato e rilascio non autorizzato.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E6D1B2" w14:textId="75EC51BB" w:rsidR="00C30809" w:rsidRPr="00487182" w:rsidRDefault="00C30809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F7598F">
              <w:rPr>
                <w:rFonts w:ascii="Arial" w:hAnsi="Arial" w:cs="Arial"/>
                <w:sz w:val="16"/>
                <w:szCs w:val="16"/>
                <w:lang w:val="it" w:eastAsia="it-IT"/>
              </w:rPr>
              <w:t>A valle della valutazione dei rischi</w:t>
            </w:r>
          </w:p>
        </w:tc>
      </w:tr>
      <w:tr w:rsidR="00C30809" w:rsidRPr="00487182" w14:paraId="019CBF00" w14:textId="110783FE" w:rsidTr="00C30809">
        <w:trPr>
          <w:trHeight w:val="567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7DE540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5.34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D08DDC" w14:textId="219E7EE9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Privacy and protection of person-al identifiable information (PII)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5AC74E" w14:textId="43E01C91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L'organizzazione deve identificare e soddisfare i requisiti relativi alla tutela della privacy e alla protezione delle PII secondo</w:t>
            </w:r>
            <w:r w:rsidRPr="00487182">
              <w:rPr>
                <w:rFonts w:ascii="Arial" w:hAnsi="Arial" w:cs="Arial"/>
                <w:sz w:val="16"/>
                <w:szCs w:val="16"/>
                <w:lang w:val="it"/>
              </w:rPr>
              <w:t xml:space="preserve"> </w:t>
            </w: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le leggi e i regolamenti applicabili e i requisiti contrattuali.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4F7A78" w14:textId="483C4AEB" w:rsidR="00C30809" w:rsidRDefault="009D3B8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Requisiti GDPR:</w:t>
            </w:r>
          </w:p>
          <w:p w14:paraId="114F21FC" w14:textId="4C12ECD7" w:rsidR="009D3B8B" w:rsidRDefault="009D3B8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9D3B8B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Registro dei trattamenti</w:t>
            </w:r>
          </w:p>
          <w:p w14:paraId="0D14DB49" w14:textId="6453FFE8" w:rsidR="009D3B8B" w:rsidRDefault="009D3B8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Nomine dei responsabili del trattamento</w:t>
            </w:r>
          </w:p>
          <w:p w14:paraId="058D5A13" w14:textId="45BC732E" w:rsidR="009D3B8B" w:rsidRDefault="009D3B8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Nomina del DPO</w:t>
            </w:r>
          </w:p>
          <w:p w14:paraId="699B97C1" w14:textId="6C1E9F69" w:rsidR="009D3B8B" w:rsidRDefault="009D3B8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Attestati di formazione per esercitare il ruolo di DPO</w:t>
            </w:r>
          </w:p>
          <w:p w14:paraId="2314B461" w14:textId="3883A464" w:rsidR="009D3B8B" w:rsidRDefault="009D3B8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Valutazione dei rischi</w:t>
            </w:r>
          </w:p>
          <w:p w14:paraId="2D46539D" w14:textId="76012E4E" w:rsidR="009D3B8B" w:rsidRDefault="009D3B8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Valutazione di impatto</w:t>
            </w:r>
          </w:p>
          <w:p w14:paraId="265A5250" w14:textId="55B6BFBE" w:rsidR="009D3B8B" w:rsidRDefault="009D3B8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Informative agli interessati</w:t>
            </w:r>
          </w:p>
          <w:p w14:paraId="5EE6CB5E" w14:textId="1C504604" w:rsidR="009D3B8B" w:rsidRPr="009D3B8B" w:rsidRDefault="009D3B8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Prove di ricezione del consenso da parte degli interessati</w:t>
            </w:r>
          </w:p>
          <w:p w14:paraId="685F5128" w14:textId="124C39B9" w:rsidR="009D3B8B" w:rsidRPr="00487182" w:rsidRDefault="009D3B8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9D3B8B" w:rsidRPr="00487182" w14:paraId="0CEFCB5A" w14:textId="2BB959FA" w:rsidTr="003A56F3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E599" w:themeFill="accent4" w:themeFillTint="66"/>
          </w:tcPr>
          <w:p w14:paraId="7558174C" w14:textId="77777777" w:rsidR="009D3B8B" w:rsidRPr="00487182" w:rsidRDefault="009D3B8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5.35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E599" w:themeFill="accent4" w:themeFillTint="66"/>
          </w:tcPr>
          <w:p w14:paraId="4F82B692" w14:textId="77777777" w:rsidR="009D3B8B" w:rsidRPr="00487182" w:rsidRDefault="009D3B8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Independent review of information security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151C69" w14:textId="77777777" w:rsidR="009D3B8B" w:rsidRPr="00487182" w:rsidRDefault="009D3B8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L'approccio dell'organizzazione alla gestione della sicurezza delle informazioni e alla sua attuazione, comprese le persone, i processi e</w:t>
            </w:r>
            <w:r w:rsidRPr="00487182">
              <w:rPr>
                <w:rFonts w:ascii="Arial" w:hAnsi="Arial" w:cs="Arial"/>
                <w:sz w:val="16"/>
                <w:szCs w:val="16"/>
                <w:lang w:val="it"/>
              </w:rPr>
              <w:t xml:space="preserve"> le tecnologie, deve essere riesaminato in modo indipendente </w:t>
            </w: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a intervalli pianificati o quando si verificano cambiamenti significativi.</w:t>
            </w:r>
          </w:p>
        </w:tc>
        <w:tc>
          <w:tcPr>
            <w:tcW w:w="19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B6A1FC" w14:textId="77777777" w:rsidR="009D3B8B" w:rsidRDefault="009D3B8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9D3B8B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Programmi e/o piani di audit indipendenti sul sistema di gestione della sicurezza delle informazioni</w:t>
            </w:r>
          </w:p>
          <w:p w14:paraId="00BD9BA0" w14:textId="4AA35A37" w:rsidR="009D3B8B" w:rsidRPr="009D3B8B" w:rsidRDefault="009D3B8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Verbali e rapporti di tali audit</w:t>
            </w:r>
          </w:p>
        </w:tc>
      </w:tr>
      <w:tr w:rsidR="009D3B8B" w:rsidRPr="00487182" w14:paraId="5C2DF70D" w14:textId="0507E766" w:rsidTr="003A56F3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E599" w:themeFill="accent4" w:themeFillTint="66"/>
          </w:tcPr>
          <w:p w14:paraId="6659020D" w14:textId="77777777" w:rsidR="009D3B8B" w:rsidRPr="00487182" w:rsidRDefault="009D3B8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lastRenderedPageBreak/>
              <w:t>5.36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E599" w:themeFill="accent4" w:themeFillTint="66"/>
          </w:tcPr>
          <w:p w14:paraId="7FB09C10" w14:textId="38A32BFC" w:rsidR="009D3B8B" w:rsidRPr="00487182" w:rsidRDefault="009D3B8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Compliance with policies, rules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and standards for information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security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1267B" w14:textId="77777777" w:rsidR="009D3B8B" w:rsidRPr="00487182" w:rsidRDefault="009D3B8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La conformità con la politica di sicurezza delle informazioni dell'organizzazione, le politiche specifiche per argomento, le regole e gli standard deve essere regolarmente riesaminata.</w:t>
            </w:r>
          </w:p>
        </w:tc>
        <w:tc>
          <w:tcPr>
            <w:tcW w:w="19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4F638" w14:textId="00BF9F39" w:rsidR="009D3B8B" w:rsidRPr="00487182" w:rsidRDefault="009D3B8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C30809" w:rsidRPr="00487182" w14:paraId="2C32DA76" w14:textId="3FA6903A" w:rsidTr="00C30809">
        <w:trPr>
          <w:trHeight w:val="105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6B9AAB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5.37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197002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Documented operating procedures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F725B" w14:textId="77777777" w:rsidR="00C30809" w:rsidRPr="00487182" w:rsidRDefault="00C30809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Le procedure operative per gli impianti di trattamento delle informazioni sono documentate e messe a disposizione del personale che ne ha bisogno.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7DF5D" w14:textId="3E990D93" w:rsidR="00C30809" w:rsidRPr="00487182" w:rsidRDefault="009D3B8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Evidenze di come l</w:t>
            </w:r>
            <w:r w:rsidRPr="009D3B8B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 procedure operative per gli impianti di trattamento delle informazioni sono documentate e messe a disposizione del personale che ne ha bisogno.</w:t>
            </w:r>
          </w:p>
        </w:tc>
      </w:tr>
    </w:tbl>
    <w:p w14:paraId="6034FB9C" w14:textId="1F2FC33C" w:rsidR="00453CB5" w:rsidRPr="008B5D75" w:rsidRDefault="00453CB5"/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3031"/>
        <w:gridCol w:w="5854"/>
        <w:gridCol w:w="6014"/>
        <w:gridCol w:w="9"/>
        <w:gridCol w:w="15"/>
      </w:tblGrid>
      <w:tr w:rsidR="0052397B" w:rsidRPr="00487182" w14:paraId="3A7A60EE" w14:textId="32DACF8A" w:rsidTr="00554470">
        <w:trPr>
          <w:gridAfter w:val="1"/>
          <w:wAfter w:w="5" w:type="pct"/>
          <w:trHeight w:val="274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A56C6E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288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E113D8B" w14:textId="744A9145" w:rsidR="0052397B" w:rsidRPr="00487182" w:rsidRDefault="00ED5CBF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ISO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27001  </w:t>
            </w:r>
            <w:r w:rsidR="0052397B"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People</w:t>
            </w:r>
            <w:proofErr w:type="gramEnd"/>
            <w:r w:rsidR="0052397B"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Controls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F58C0AB" w14:textId="139AD893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 xml:space="preserve">EVIDENZE E </w:t>
            </w:r>
            <w:r w:rsidRPr="00C308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DOCUMENTI DA F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ORNIRE</w:t>
            </w:r>
          </w:p>
        </w:tc>
      </w:tr>
      <w:tr w:rsidR="0052397B" w:rsidRPr="00487182" w14:paraId="629A5FC1" w14:textId="5AE42A4C" w:rsidTr="00554470">
        <w:trPr>
          <w:trHeight w:val="1347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E558D7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6.1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8DE36F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526539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it-IT"/>
              </w:rPr>
              <w:t>Screening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E5ADD10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EDF6A14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Background verification checks on all candidates to become personnel shall be carried out prior to joining the organization and on an ongoing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basis taking into consideration applicable laws, regulations and ethics and be proportional to the business requirements, the classification of the information to be accessed and the perceived risks.</w:t>
            </w:r>
          </w:p>
        </w:tc>
        <w:tc>
          <w:tcPr>
            <w:tcW w:w="196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CC2801" w14:textId="77777777" w:rsidR="0052397B" w:rsidRDefault="0052397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9D3B8B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Esempi di controlli preliminari sui candidati lavoratori</w:t>
            </w:r>
          </w:p>
          <w:p w14:paraId="328C8241" w14:textId="41053DB1" w:rsidR="0052397B" w:rsidRDefault="0052397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Accordi contrattuali con i dipendenti relativamente alla sicurezza delle informazioni</w:t>
            </w:r>
          </w:p>
          <w:p w14:paraId="1E614149" w14:textId="77777777" w:rsidR="0052397B" w:rsidRDefault="0052397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Formazione dei dipendenti sulla sicurezza delle informazioni</w:t>
            </w:r>
          </w:p>
          <w:p w14:paraId="6CD484A5" w14:textId="657BF592" w:rsidR="0052397B" w:rsidRDefault="0052397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Politica/procedura di processo disciplinare in caso di contravvenzione alle norme interne di sicurezza delle informazioni</w:t>
            </w:r>
          </w:p>
          <w:p w14:paraId="69176D36" w14:textId="77777777" w:rsidR="0052397B" w:rsidRDefault="0052397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Esempi di richiami al personale relativi alla sicurezza elle informazioni</w:t>
            </w:r>
          </w:p>
          <w:p w14:paraId="58C447F9" w14:textId="77777777" w:rsidR="0052397B" w:rsidRDefault="0052397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Documentazione o registrazioni nelle quale si abbia evidenza che i dipendenti siano stati edotti circa le norme di comportamento per la sicurezza delle informazioni</w:t>
            </w:r>
          </w:p>
          <w:p w14:paraId="7E379F11" w14:textId="1D9EE310" w:rsidR="0052397B" w:rsidRPr="009D3B8B" w:rsidRDefault="0052397B" w:rsidP="009D3B8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Esempi di accordi di riservatezza con i dipendenti</w:t>
            </w:r>
          </w:p>
        </w:tc>
      </w:tr>
      <w:tr w:rsidR="0052397B" w:rsidRPr="003257F1" w14:paraId="2116E040" w14:textId="36DE39E0" w:rsidTr="00554470">
        <w:trPr>
          <w:trHeight w:val="75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584BE0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6.2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63A544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Terms and conditions of employment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6C81A31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15A18047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The employment contractual agreements shall state the personnel’s and the organization’s responsibilities for information security.</w:t>
            </w:r>
          </w:p>
        </w:tc>
        <w:tc>
          <w:tcPr>
            <w:tcW w:w="196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5F1308" w14:textId="77777777" w:rsidR="0052397B" w:rsidRPr="00D92833" w:rsidRDefault="0052397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07E7A0E6" w14:textId="0869C66B" w:rsidTr="00554470">
        <w:trPr>
          <w:trHeight w:val="1152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A5AE2D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6.3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17AD4B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security awareness,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education and training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75FF1E2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6CF4A8F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Personnel of the organization and relevant interested parties shall receive appropriate information security awareness, education and training and regular updates of the organization's information security policy, topic-specific policies and procedures, as relevant for their job function.</w:t>
            </w:r>
          </w:p>
        </w:tc>
        <w:tc>
          <w:tcPr>
            <w:tcW w:w="196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EDA64D" w14:textId="77777777" w:rsidR="0052397B" w:rsidRPr="00D92833" w:rsidRDefault="0052397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4290CAD4" w14:textId="2411B0FD" w:rsidTr="00554470">
        <w:trPr>
          <w:trHeight w:val="985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145B83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6.4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07A721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Disciplinary process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A35E1B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0A5DDF5E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 disciplinary process shall be formalized and communicated to take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actions against personnel and other relevant interested parties who have committed an information security policy violation.</w:t>
            </w:r>
          </w:p>
        </w:tc>
        <w:tc>
          <w:tcPr>
            <w:tcW w:w="196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BFABA8" w14:textId="77777777" w:rsidR="0052397B" w:rsidRPr="00D92833" w:rsidRDefault="0052397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3340F61E" w14:textId="77777777" w:rsidTr="00554470">
        <w:trPr>
          <w:trHeight w:val="985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E372F6" w14:textId="569A457F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6.5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BE374F" w14:textId="7769022F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Responsibilities after termination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or change of employment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85B83E" w14:textId="77777777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575CB9EC" w14:textId="2EF9DD0B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security responsibilities and duties that remain valid after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termination or change of employment shall be defined, enforced and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communicated to relevant personnel and other interested parties.</w:t>
            </w:r>
          </w:p>
        </w:tc>
        <w:tc>
          <w:tcPr>
            <w:tcW w:w="196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04691B" w14:textId="77777777" w:rsidR="0052397B" w:rsidRPr="00D92833" w:rsidRDefault="0052397B" w:rsidP="009D3B8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3ACB2283" w14:textId="77777777" w:rsidTr="00554470">
        <w:trPr>
          <w:trHeight w:val="985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114F9B" w14:textId="214D3761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6.6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27D9BA" w14:textId="2A5240B5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Confidentiality or non-disclosure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agreements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8929A2" w14:textId="77777777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2DD8AE7B" w14:textId="190F0971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Confidentiality or non-disclosure agreements reflecting the organization's needs for the protection of information shall be identified, documented, regularly reviewed and signed by personnel and other relevant interested parties.</w:t>
            </w:r>
          </w:p>
        </w:tc>
        <w:tc>
          <w:tcPr>
            <w:tcW w:w="196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FEB84" w14:textId="77777777" w:rsidR="0052397B" w:rsidRPr="00D92833" w:rsidRDefault="0052397B" w:rsidP="009D3B8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487182" w14:paraId="2F07B482" w14:textId="693223DB" w:rsidTr="00554470">
        <w:trPr>
          <w:gridAfter w:val="2"/>
          <w:wAfter w:w="8" w:type="pct"/>
          <w:trHeight w:val="948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41B536" w14:textId="77777777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lastRenderedPageBreak/>
              <w:t>6.7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D19A8D" w14:textId="77777777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Remote working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2230D6F" w14:textId="77777777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5C7189D" w14:textId="77777777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Security measures shall be implemented when personnel are working remotely to protect information accessed, processed or stored outside the organization’s premises.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7BB1CD" w14:textId="77777777" w:rsidR="0052397B" w:rsidRDefault="0052397B" w:rsidP="009D3B8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Descrizione della infrastruttura informatica per garantire la sicurezza durante lo smart working</w:t>
            </w:r>
            <w:r w:rsidR="00554470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.</w:t>
            </w:r>
          </w:p>
          <w:p w14:paraId="43968550" w14:textId="34AFC094" w:rsidR="00554470" w:rsidRPr="00487182" w:rsidRDefault="00554470" w:rsidP="009D3B8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52397B" w:rsidRPr="00487182" w14:paraId="5486A2DD" w14:textId="00853877" w:rsidTr="00554470">
        <w:trPr>
          <w:gridAfter w:val="2"/>
          <w:wAfter w:w="8" w:type="pct"/>
          <w:trHeight w:val="975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A4B82A" w14:textId="77777777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6.8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3A1467" w14:textId="77777777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security event reporting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2D7188" w14:textId="77777777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0695E7F" w14:textId="77777777" w:rsidR="0052397B" w:rsidRPr="00487182" w:rsidRDefault="0052397B" w:rsidP="009D3B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The organization shall provide a mechanism for personnel to report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observed or suspected information security events through appropriate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channels in a timely manner.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F5F67" w14:textId="21B57EE7" w:rsidR="0052397B" w:rsidRPr="00EE79FE" w:rsidRDefault="0052397B" w:rsidP="00EE79F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EE79FE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Procedure/politiche per segnalare eventi e anomalie all’interno della organizzazione</w:t>
            </w:r>
          </w:p>
          <w:p w14:paraId="11D3DE03" w14:textId="54EDBD86" w:rsidR="0052397B" w:rsidRPr="00EE79FE" w:rsidRDefault="0052397B" w:rsidP="00EE79F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EE79FE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Evidenze di segnalazione di eventi o anomalie</w:t>
            </w:r>
          </w:p>
        </w:tc>
      </w:tr>
    </w:tbl>
    <w:p w14:paraId="4C22E90D" w14:textId="1CAA3FD0" w:rsidR="00453CB5" w:rsidRDefault="00453CB5"/>
    <w:p w14:paraId="4A5ED8BE" w14:textId="33ADC41F" w:rsidR="0052397B" w:rsidRDefault="0052397B"/>
    <w:p w14:paraId="2C499D99" w14:textId="77777777" w:rsidR="0052397B" w:rsidRPr="00B91E3D" w:rsidRDefault="0052397B"/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3108"/>
        <w:gridCol w:w="5909"/>
        <w:gridCol w:w="5903"/>
      </w:tblGrid>
      <w:tr w:rsidR="0052397B" w:rsidRPr="00487182" w14:paraId="562A5FE4" w14:textId="3B02F997" w:rsidTr="0052397B">
        <w:trPr>
          <w:trHeight w:val="307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537FB8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</w:t>
            </w:r>
          </w:p>
        </w:tc>
        <w:tc>
          <w:tcPr>
            <w:tcW w:w="29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89C3459" w14:textId="3D959BFC" w:rsidR="0052397B" w:rsidRPr="00487182" w:rsidRDefault="00ED5CBF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ISO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27001  </w:t>
            </w:r>
            <w:proofErr w:type="spellStart"/>
            <w:r w:rsidR="0052397B"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Physical</w:t>
            </w:r>
            <w:proofErr w:type="spellEnd"/>
            <w:proofErr w:type="gramEnd"/>
            <w:r w:rsidR="0052397B"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Controls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C2DD7DE" w14:textId="7BCA1B09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 xml:space="preserve">EVIDENZE E </w:t>
            </w:r>
            <w:r w:rsidRPr="00C308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DOCUMENTI DA F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ORNIRE</w:t>
            </w:r>
          </w:p>
        </w:tc>
      </w:tr>
      <w:tr w:rsidR="0052397B" w:rsidRPr="00487182" w14:paraId="5C6E2ADB" w14:textId="05BF5178" w:rsidTr="0052397B">
        <w:trPr>
          <w:trHeight w:val="76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AD8CD7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00D3DF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Physical</w:t>
            </w:r>
            <w:proofErr w:type="spellEnd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security </w:t>
            </w: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perimeters</w:t>
            </w:r>
            <w:proofErr w:type="spellEnd"/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5CCDB98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1F1117EF" w14:textId="59997AED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Security perimeters shall be defined and used to protect areas that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contain information and other associated assets.</w:t>
            </w:r>
          </w:p>
        </w:tc>
        <w:tc>
          <w:tcPr>
            <w:tcW w:w="1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1FF4C" w14:textId="77777777" w:rsidR="0052397B" w:rsidRDefault="0052397B" w:rsidP="00EE79F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EE79FE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Descrizione del perimetro di sicurezza a cui si applica il sistema di gestione</w:t>
            </w:r>
          </w:p>
          <w:p w14:paraId="08A057BD" w14:textId="69EBD794" w:rsidR="0052397B" w:rsidRDefault="0052397B" w:rsidP="00EE79F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Descrizione dei Metodi, strumenti tecnologie di controllo dell’accesso fisico</w:t>
            </w:r>
          </w:p>
          <w:p w14:paraId="17BA3CFB" w14:textId="3D6FD4D1" w:rsidR="0052397B" w:rsidRDefault="0052397B" w:rsidP="00EE79F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Descrizione dei Sistemi e/o metodi di Monitoraggio interno degli ambienti contro personale non autorizzato</w:t>
            </w:r>
          </w:p>
          <w:p w14:paraId="06443AA2" w14:textId="5837B088" w:rsidR="0052397B" w:rsidRDefault="0052397B" w:rsidP="00EE79F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Evidenze di protezione contro eventi ambientali (incendio, allagamento)</w:t>
            </w:r>
          </w:p>
          <w:p w14:paraId="6B7C355C" w14:textId="5336D504" w:rsidR="0052397B" w:rsidRDefault="0052397B" w:rsidP="00EE79F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Se presenti, indicare quali sono le zone sicure in cui è possibile continuare a lavorare in caso di eventi malevoli</w:t>
            </w:r>
          </w:p>
          <w:p w14:paraId="7996D809" w14:textId="241B696C" w:rsidR="00C34470" w:rsidRDefault="00C34470" w:rsidP="00EE79F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70C0"/>
                <w:sz w:val="16"/>
                <w:szCs w:val="16"/>
                <w:lang w:val="it" w:eastAsia="it-IT"/>
              </w:rPr>
            </w:pPr>
            <w:r w:rsidRPr="00C34470">
              <w:rPr>
                <w:rFonts w:ascii="Arial" w:hAnsi="Arial" w:cs="Arial"/>
                <w:color w:val="0070C0"/>
                <w:sz w:val="16"/>
                <w:szCs w:val="16"/>
                <w:lang w:val="it" w:eastAsia="it-IT"/>
              </w:rPr>
              <w:t>Screen shot di ciò che viene inquadrato dalle telecamere di sicurezza.</w:t>
            </w:r>
          </w:p>
          <w:p w14:paraId="4AA80D08" w14:textId="08CBD7E5" w:rsidR="00C34470" w:rsidRPr="00C34470" w:rsidRDefault="00C34470" w:rsidP="00EE79F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70C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70C0"/>
                <w:sz w:val="16"/>
                <w:szCs w:val="16"/>
                <w:lang w:val="it" w:eastAsia="it-IT"/>
              </w:rPr>
              <w:t xml:space="preserve">Screen shot del pannello di raccolta degli allarmi sulle minacce </w:t>
            </w:r>
            <w:proofErr w:type="gramStart"/>
            <w:r>
              <w:rPr>
                <w:rFonts w:ascii="Arial" w:hAnsi="Arial" w:cs="Arial"/>
                <w:color w:val="0070C0"/>
                <w:sz w:val="16"/>
                <w:szCs w:val="16"/>
                <w:lang w:val="it" w:eastAsia="it-IT"/>
              </w:rPr>
              <w:t>fisiche( intrusioni</w:t>
            </w:r>
            <w:proofErr w:type="gramEnd"/>
            <w:r>
              <w:rPr>
                <w:rFonts w:ascii="Arial" w:hAnsi="Arial" w:cs="Arial"/>
                <w:color w:val="0070C0"/>
                <w:sz w:val="16"/>
                <w:szCs w:val="16"/>
                <w:lang w:val="it" w:eastAsia="it-IT"/>
              </w:rPr>
              <w:t xml:space="preserve">, movimenti, temperatura, umidità) </w:t>
            </w:r>
          </w:p>
          <w:p w14:paraId="17A518C7" w14:textId="7C09EB7B" w:rsidR="0052397B" w:rsidRPr="00EE79FE" w:rsidRDefault="0052397B" w:rsidP="00EE79F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52397B" w:rsidRPr="003257F1" w14:paraId="259D562A" w14:textId="33B435E7" w:rsidTr="0052397B">
        <w:trPr>
          <w:trHeight w:val="76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6F02AE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C68F01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Physical</w:t>
            </w:r>
            <w:proofErr w:type="spellEnd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entry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668B8E9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4A8A882E" w14:textId="62BB105E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Secure areas shall be protected by appropriate entry Controls and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access points.</w:t>
            </w:r>
          </w:p>
        </w:tc>
        <w:tc>
          <w:tcPr>
            <w:tcW w:w="1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84ADD2" w14:textId="77777777" w:rsidR="0052397B" w:rsidRPr="00D92833" w:rsidRDefault="0052397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67D0EA96" w14:textId="340D0F08" w:rsidTr="0052397B">
        <w:trPr>
          <w:trHeight w:val="76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FF3F82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342530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Securing offices, rooms and fa-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</w: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cilities</w:t>
            </w:r>
            <w:proofErr w:type="spellEnd"/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1835670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3697E2C6" w14:textId="5BFCC116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Physical security for offices, rooms and facilities shall be designed and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implemented.</w:t>
            </w:r>
          </w:p>
        </w:tc>
        <w:tc>
          <w:tcPr>
            <w:tcW w:w="1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067328" w14:textId="77777777" w:rsidR="0052397B" w:rsidRPr="00D92833" w:rsidRDefault="0052397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1F4AA264" w14:textId="367CA9C9" w:rsidTr="0052397B">
        <w:trPr>
          <w:trHeight w:val="76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C47C65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E50ADB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Physical</w:t>
            </w:r>
            <w:proofErr w:type="spellEnd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security monitoring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E3712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7A65C8A" w14:textId="293F0E21" w:rsidR="0052397B" w:rsidRPr="00EE79FE" w:rsidRDefault="0052397B" w:rsidP="00EE79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Premises shall be continuously monitored for unauthorized physical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EE79FE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access.</w:t>
            </w:r>
          </w:p>
        </w:tc>
        <w:tc>
          <w:tcPr>
            <w:tcW w:w="1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A5F5B" w14:textId="77777777" w:rsidR="0052397B" w:rsidRPr="00D92833" w:rsidRDefault="0052397B" w:rsidP="00F97E8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6199CCB3" w14:textId="42791002" w:rsidTr="0052397B">
        <w:trPr>
          <w:trHeight w:val="76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44A90D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161F95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Protecting against physical and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environmental threats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65206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4045812D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Protection against physical and environmental threats, such as natural disasters and other intentional or unintentional physical threats to infrastructure shall be designed and implemented.</w:t>
            </w:r>
          </w:p>
        </w:tc>
        <w:tc>
          <w:tcPr>
            <w:tcW w:w="1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67F06C" w14:textId="77777777" w:rsidR="0052397B" w:rsidRPr="00D92833" w:rsidRDefault="0052397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6225DD6C" w14:textId="637F34F3" w:rsidTr="0052397B">
        <w:trPr>
          <w:trHeight w:val="76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4EDDC5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9EBA3D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Working in secure </w:t>
            </w: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areas</w:t>
            </w:r>
            <w:proofErr w:type="spellEnd"/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B90AD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7CA0081" w14:textId="0C62DBA8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Security measures for working in secure areas shall be designed and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implemented.</w:t>
            </w:r>
          </w:p>
        </w:tc>
        <w:tc>
          <w:tcPr>
            <w:tcW w:w="1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F46B0" w14:textId="77777777" w:rsidR="0052397B" w:rsidRPr="00D92833" w:rsidRDefault="0052397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487182" w14:paraId="3F0DD4F4" w14:textId="24E7A3CF" w:rsidTr="0052397B">
        <w:trPr>
          <w:trHeight w:val="76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1AC7104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789F2A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Clear desk and clear screen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ED9A3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3A7011B7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Clear desk rules for papers and removable Storage media and clear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screen rules for information processing facilities shall be defined and appropriately enforced.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3F5D1" w14:textId="7AF3FC0B" w:rsidR="0052397B" w:rsidRPr="00487182" w:rsidRDefault="0052397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Procedure per la messa in sicurezza dei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device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quando non presidiati (es. password di screen saver), pulizia delle scrivanie da documenti classificati</w:t>
            </w:r>
          </w:p>
        </w:tc>
      </w:tr>
      <w:tr w:rsidR="0052397B" w:rsidRPr="00C34470" w14:paraId="5F689C09" w14:textId="127A46EB" w:rsidTr="0052397B">
        <w:trPr>
          <w:trHeight w:val="76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AF7BF8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7339F14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Equipment</w:t>
            </w:r>
            <w:proofErr w:type="spellEnd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siting</w:t>
            </w:r>
            <w:proofErr w:type="spellEnd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and </w:t>
            </w: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protection</w:t>
            </w:r>
            <w:proofErr w:type="spellEnd"/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A8EC4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5CF3E080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Equipment shall be sited securely and protected.</w:t>
            </w:r>
          </w:p>
        </w:tc>
        <w:tc>
          <w:tcPr>
            <w:tcW w:w="1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C990B9" w14:textId="77777777" w:rsidR="0052397B" w:rsidRDefault="0052397B" w:rsidP="00EE79F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Procedure e sistemi di protezione delle attrezzature e dei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device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mobili (portatili e cellulari)</w:t>
            </w:r>
          </w:p>
          <w:p w14:paraId="77FF5FBD" w14:textId="2E9CDF7F" w:rsidR="00C34470" w:rsidRPr="00EE79FE" w:rsidRDefault="00C34470" w:rsidP="00EE79F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 w:rsidRPr="00C34470">
              <w:rPr>
                <w:rFonts w:ascii="Arial" w:hAnsi="Arial" w:cs="Arial"/>
                <w:color w:val="0070C0"/>
                <w:sz w:val="16"/>
                <w:szCs w:val="16"/>
                <w:lang w:val="it" w:eastAsia="it-IT"/>
              </w:rPr>
              <w:t>Screenshot delle applicazioni di asset monitoring e management che controllano i dispositivi portatili e mobili da remoto.</w:t>
            </w:r>
          </w:p>
        </w:tc>
      </w:tr>
      <w:tr w:rsidR="0052397B" w:rsidRPr="003257F1" w14:paraId="1671693D" w14:textId="1B08C29C" w:rsidTr="0052397B">
        <w:trPr>
          <w:trHeight w:val="76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36DE0F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lastRenderedPageBreak/>
              <w:t>7.9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F1C8A8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Security of assets off-premises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B9B63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3275144F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Off-site assets shall be protected.</w:t>
            </w:r>
          </w:p>
        </w:tc>
        <w:tc>
          <w:tcPr>
            <w:tcW w:w="1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E9258" w14:textId="77777777" w:rsidR="0052397B" w:rsidRPr="00D92833" w:rsidRDefault="0052397B" w:rsidP="00453CB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C34470" w14:paraId="386073F5" w14:textId="41E1123C" w:rsidTr="0052397B">
        <w:trPr>
          <w:trHeight w:val="76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DF0FD2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7.10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6EA9C7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Storage media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423DE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2D90B6B2" w14:textId="77777777" w:rsidR="0052397B" w:rsidRPr="00487182" w:rsidRDefault="0052397B" w:rsidP="00453C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Storage media shall be managed through their life cycle of acquisition, use, transportation and disposal in accordance with the organization’s classification scheme and handling requirements.</w:t>
            </w:r>
          </w:p>
        </w:tc>
        <w:tc>
          <w:tcPr>
            <w:tcW w:w="1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0295E9" w14:textId="0A6B582E" w:rsidR="0052397B" w:rsidRDefault="0052397B" w:rsidP="00473DE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Procedura di dismissione degli hard disks e dei dispositivi di memorizzazione</w:t>
            </w:r>
          </w:p>
          <w:p w14:paraId="5322852C" w14:textId="324EF60B" w:rsidR="0052397B" w:rsidRDefault="0052397B" w:rsidP="00473DE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Sistemi di protezione da blackout e picchi di corrente</w:t>
            </w:r>
          </w:p>
          <w:p w14:paraId="1EA37877" w14:textId="77777777" w:rsidR="0052397B" w:rsidRDefault="0052397B" w:rsidP="00473DE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Caratteristiche di sicurezza dei cavi dati</w:t>
            </w:r>
          </w:p>
          <w:p w14:paraId="0BB91ED5" w14:textId="095E2AD8" w:rsidR="0052397B" w:rsidRDefault="0052397B" w:rsidP="00473DE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Rapporti di monitoraggio di manutenzione dei PC,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Hardisk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 etc.</w:t>
            </w:r>
          </w:p>
          <w:p w14:paraId="72856096" w14:textId="15C6D06F" w:rsidR="00C34470" w:rsidRPr="00C34470" w:rsidRDefault="00C34470" w:rsidP="00473DE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it-IT"/>
              </w:rPr>
            </w:pPr>
            <w:r w:rsidRPr="00C34470">
              <w:rPr>
                <w:rFonts w:ascii="Arial" w:hAnsi="Arial" w:cs="Arial"/>
                <w:color w:val="0070C0"/>
                <w:sz w:val="16"/>
                <w:szCs w:val="16"/>
                <w:lang w:eastAsia="it-IT"/>
              </w:rPr>
              <w:t>Screen shot delle applicazioni di controllo vita degli HD</w:t>
            </w:r>
          </w:p>
        </w:tc>
      </w:tr>
      <w:tr w:rsidR="0052397B" w:rsidRPr="003257F1" w14:paraId="08929122" w14:textId="01D73DB4" w:rsidTr="0052397B">
        <w:trPr>
          <w:trHeight w:val="797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4D4BB4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7.11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5E2018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Supporting</w:t>
            </w:r>
            <w:proofErr w:type="spellEnd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Utilities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501FB2F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380DF1F9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processing facilities shall be protected from power failures and other disruptions caused by failures in supporting Utilities.</w:t>
            </w:r>
          </w:p>
        </w:tc>
        <w:tc>
          <w:tcPr>
            <w:tcW w:w="1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66C263" w14:textId="77777777" w:rsidR="0052397B" w:rsidRPr="00D92833" w:rsidRDefault="0052397B" w:rsidP="00B91E3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3C487852" w14:textId="363C18F3" w:rsidTr="0052397B">
        <w:trPr>
          <w:trHeight w:val="787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D68350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7.12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789C95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Cabling</w:t>
            </w:r>
            <w:proofErr w:type="spellEnd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security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F1BD82B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1A40D3DF" w14:textId="63E1A106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Cables carrying power, data or supporting information Services shall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be protected from interception, interference or damage.</w:t>
            </w:r>
          </w:p>
        </w:tc>
        <w:tc>
          <w:tcPr>
            <w:tcW w:w="1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95E99C" w14:textId="77777777" w:rsidR="0052397B" w:rsidRPr="00D92833" w:rsidRDefault="0052397B" w:rsidP="00B91E3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414F3135" w14:textId="242FDC84" w:rsidTr="0052397B">
        <w:trPr>
          <w:trHeight w:val="787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3CAD18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7.13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C93A41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Equipment</w:t>
            </w:r>
            <w:proofErr w:type="spellEnd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maintenance</w:t>
            </w:r>
            <w:proofErr w:type="spellEnd"/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7CC7C80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4AD0E668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Equipment shall be maintained correctly to ensure availability, integrity and confidentiality of information.</w:t>
            </w:r>
          </w:p>
        </w:tc>
        <w:tc>
          <w:tcPr>
            <w:tcW w:w="1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B7B6F" w14:textId="77777777" w:rsidR="0052397B" w:rsidRPr="00D92833" w:rsidRDefault="0052397B" w:rsidP="00B91E3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297EB512" w14:textId="2E2B361B" w:rsidTr="0052397B">
        <w:trPr>
          <w:trHeight w:val="1027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1F8D02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7.14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713588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Secure disposal or re-use of</w:t>
            </w: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equipment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F77E6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07479610" w14:textId="77777777" w:rsidR="0052397B" w:rsidRPr="00487182" w:rsidRDefault="0052397B" w:rsidP="00B91E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48718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Items of equipment containing Storage media shall be verified to ensure that any sensitive data and licensed software has been removed or securely overwritten prior to disposal or reuse.</w:t>
            </w:r>
          </w:p>
        </w:tc>
        <w:tc>
          <w:tcPr>
            <w:tcW w:w="1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7690C" w14:textId="77777777" w:rsidR="0052397B" w:rsidRPr="00D92833" w:rsidRDefault="0052397B" w:rsidP="00B91E3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</w:tbl>
    <w:p w14:paraId="7CF54BBA" w14:textId="77777777" w:rsidR="00453CB5" w:rsidRPr="00D92833" w:rsidRDefault="00453CB5">
      <w:pPr>
        <w:rPr>
          <w:lang w:val="en-GB"/>
        </w:rPr>
      </w:pPr>
    </w:p>
    <w:p w14:paraId="696716C1" w14:textId="77777777" w:rsidR="00453CB5" w:rsidRPr="00D92833" w:rsidRDefault="00453CB5">
      <w:pPr>
        <w:rPr>
          <w:lang w:val="en-GB"/>
        </w:rPr>
      </w:pPr>
      <w:r w:rsidRPr="00D92833">
        <w:rPr>
          <w:lang w:val="en-GB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4"/>
        <w:gridCol w:w="2681"/>
        <w:gridCol w:w="5814"/>
        <w:gridCol w:w="6149"/>
      </w:tblGrid>
      <w:tr w:rsidR="0052397B" w:rsidRPr="002A043F" w14:paraId="171449F7" w14:textId="44268E51" w:rsidTr="0052397B">
        <w:trPr>
          <w:trHeight w:val="298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F6BDA3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lastRenderedPageBreak/>
              <w:t>8</w:t>
            </w:r>
          </w:p>
        </w:tc>
        <w:tc>
          <w:tcPr>
            <w:tcW w:w="276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F03B00" w14:textId="3E389A52" w:rsidR="0052397B" w:rsidRPr="002A043F" w:rsidRDefault="00ED5CBF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ISO 27001 </w:t>
            </w:r>
            <w:proofErr w:type="spellStart"/>
            <w:r w:rsidR="0052397B"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Technological</w:t>
            </w:r>
            <w:proofErr w:type="spellEnd"/>
            <w:r w:rsidR="0052397B"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controls</w:t>
            </w:r>
          </w:p>
        </w:tc>
        <w:tc>
          <w:tcPr>
            <w:tcW w:w="19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162E8B7A" w14:textId="1F09862F" w:rsidR="0052397B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 xml:space="preserve">EVIDENZE E </w:t>
            </w:r>
            <w:r w:rsidRPr="00C308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DOCUMENTI DA F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ORNIRE</w:t>
            </w:r>
          </w:p>
        </w:tc>
      </w:tr>
      <w:tr w:rsidR="0052397B" w:rsidRPr="002A043F" w14:paraId="79EBFAC2" w14:textId="12A976D4" w:rsidTr="0052397B">
        <w:trPr>
          <w:trHeight w:val="75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664FD7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11AD0A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User end point devices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2852D7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32FEF439" w14:textId="2CB8BA26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stored on, processed by or accessible via user end point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devices shall be protected.</w:t>
            </w:r>
          </w:p>
        </w:tc>
        <w:tc>
          <w:tcPr>
            <w:tcW w:w="1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84E596" w14:textId="77777777" w:rsidR="0052397B" w:rsidRDefault="0052397B" w:rsidP="00500E2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500E23">
              <w:rPr>
                <w:color w:val="000000"/>
                <w:sz w:val="16"/>
                <w:szCs w:val="16"/>
                <w:lang w:val="it" w:eastAsia="it-IT"/>
              </w:rPr>
              <w:t>Procedura/politica di protezione dei dispositivi endpoint</w:t>
            </w:r>
          </w:p>
          <w:p w14:paraId="07110D82" w14:textId="77777777" w:rsidR="0052397B" w:rsidRDefault="0052397B" w:rsidP="00500E2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>Esempi di protezione degli endpoint</w:t>
            </w:r>
          </w:p>
          <w:p w14:paraId="082019EA" w14:textId="77777777" w:rsidR="0052397B" w:rsidRDefault="0052397B" w:rsidP="00500E2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>Procedura di assegnazione degli accessi</w:t>
            </w:r>
          </w:p>
          <w:p w14:paraId="6FFC5663" w14:textId="77777777" w:rsidR="0052397B" w:rsidRDefault="0052397B" w:rsidP="00500E2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>Esempi di assegnazione di privilegi</w:t>
            </w:r>
          </w:p>
          <w:p w14:paraId="3811ED5B" w14:textId="77777777" w:rsidR="00554470" w:rsidRDefault="00554470" w:rsidP="00554470">
            <w:p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</w:p>
          <w:p w14:paraId="0A405CA4" w14:textId="78CC3881" w:rsidR="00554470" w:rsidRPr="00554470" w:rsidRDefault="00554470" w:rsidP="00554470">
            <w:p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554470">
              <w:rPr>
                <w:color w:val="0070C0"/>
                <w:sz w:val="16"/>
                <w:szCs w:val="16"/>
                <w:lang w:val="it" w:eastAsia="it-IT"/>
              </w:rPr>
              <w:t>Screenshot: di antivirus e firewall a protezione degli end point</w:t>
            </w:r>
          </w:p>
        </w:tc>
      </w:tr>
      <w:tr w:rsidR="0052397B" w:rsidRPr="003257F1" w14:paraId="59ADA220" w14:textId="622EA6D7" w:rsidTr="0052397B">
        <w:trPr>
          <w:trHeight w:val="75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FFCC53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8.2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4E8311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Privileged</w:t>
            </w:r>
            <w:proofErr w:type="spellEnd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access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rights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06E0D7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31EC84C1" w14:textId="2AAE0163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The allocation and use of privileged access rights shall be restricted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and managed.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C366D7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4ED799B0" w14:textId="0D4D0CB1" w:rsidTr="0052397B">
        <w:trPr>
          <w:trHeight w:val="74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31806F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19283A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Information access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restriction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28DCF5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19B1A36F" w14:textId="21750964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Access to information and other associated assets shall be restricted in accordance with the established topic-specific policy on access control.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EC99D2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2A043F" w14:paraId="0B5ACEB3" w14:textId="12D5FDFC" w:rsidTr="0052397B">
        <w:trPr>
          <w:trHeight w:val="76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2FCFE7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5479807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Access to source code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0067B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4257087" w14:textId="46A1A2C0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Read and write access to source code, development tools and software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libraries shall be appropriately managed.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F8E4C" w14:textId="42140E5E" w:rsidR="0052397B" w:rsidRPr="00500E23" w:rsidRDefault="0052397B" w:rsidP="00500E2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500E23">
              <w:rPr>
                <w:color w:val="000000"/>
                <w:sz w:val="16"/>
                <w:szCs w:val="16"/>
                <w:lang w:val="it" w:eastAsia="it-IT"/>
              </w:rPr>
              <w:t>Procedura per L'accesso in lettura e scrittura al codice sorgente, agli strumenti di sviluppo e alle librerie software deve essere gestito in modo appropriato.</w:t>
            </w:r>
          </w:p>
          <w:p w14:paraId="367D6737" w14:textId="5F18072E" w:rsidR="0052397B" w:rsidRPr="00500E23" w:rsidRDefault="0052397B" w:rsidP="00500E2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500E23">
              <w:rPr>
                <w:color w:val="000000"/>
                <w:sz w:val="16"/>
                <w:szCs w:val="16"/>
                <w:lang w:val="it" w:eastAsia="it-IT"/>
              </w:rPr>
              <w:t>Nominativi degli sviluppatori</w:t>
            </w:r>
            <w:r>
              <w:rPr>
                <w:color w:val="000000"/>
                <w:sz w:val="16"/>
                <w:szCs w:val="16"/>
                <w:lang w:val="it" w:eastAsia="it-IT"/>
              </w:rPr>
              <w:t xml:space="preserve"> con tali privilegi</w:t>
            </w:r>
          </w:p>
        </w:tc>
      </w:tr>
      <w:tr w:rsidR="0052397B" w:rsidRPr="002A043F" w14:paraId="7DA977FC" w14:textId="03ED8B71" w:rsidTr="0052397B">
        <w:trPr>
          <w:trHeight w:val="95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6EE48D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42F774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Secure authentication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1BC4EF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445EA33F" w14:textId="5110487D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Secure authentication technologies and procedures shall be implemented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based on information access restrictions and the topic-specific policy on access control.</w:t>
            </w:r>
          </w:p>
        </w:tc>
        <w:tc>
          <w:tcPr>
            <w:tcW w:w="1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7646B5" w14:textId="77777777" w:rsidR="0052397B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>Descrizione della tecnologia e delle procedure per l’autenticazione sicura</w:t>
            </w:r>
          </w:p>
          <w:p w14:paraId="579D331C" w14:textId="77777777" w:rsidR="0052397B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 xml:space="preserve">Descrizione deli sistemi di </w:t>
            </w:r>
            <w:proofErr w:type="spellStart"/>
            <w:r>
              <w:rPr>
                <w:color w:val="000000"/>
                <w:sz w:val="16"/>
                <w:szCs w:val="16"/>
                <w:lang w:val="it" w:eastAsia="it-IT"/>
              </w:rPr>
              <w:t>Capacity</w:t>
            </w:r>
            <w:proofErr w:type="spellEnd"/>
            <w:r>
              <w:rPr>
                <w:color w:val="000000"/>
                <w:sz w:val="16"/>
                <w:szCs w:val="16"/>
                <w:lang w:val="it" w:eastAsia="it-IT"/>
              </w:rPr>
              <w:t xml:space="preserve"> Management</w:t>
            </w:r>
          </w:p>
          <w:p w14:paraId="44BEA272" w14:textId="77777777" w:rsidR="0052397B" w:rsidRPr="00500E23" w:rsidRDefault="0052397B" w:rsidP="00347E4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500E23">
              <w:rPr>
                <w:color w:val="000000"/>
                <w:sz w:val="16"/>
                <w:szCs w:val="16"/>
                <w:lang w:val="it" w:eastAsia="it-IT"/>
              </w:rPr>
              <w:t>Descrizione dei sistemi antivirus e firewall</w:t>
            </w:r>
            <w:r>
              <w:rPr>
                <w:color w:val="000000"/>
                <w:sz w:val="16"/>
                <w:szCs w:val="16"/>
                <w:lang w:val="it" w:eastAsia="it-IT"/>
              </w:rPr>
              <w:t xml:space="preserve"> e di sicurezza delle </w:t>
            </w:r>
            <w:proofErr w:type="spellStart"/>
            <w:r>
              <w:rPr>
                <w:color w:val="000000"/>
                <w:sz w:val="16"/>
                <w:szCs w:val="16"/>
                <w:lang w:val="it" w:eastAsia="it-IT"/>
              </w:rPr>
              <w:t>informaizoni</w:t>
            </w:r>
            <w:proofErr w:type="spellEnd"/>
          </w:p>
          <w:p w14:paraId="606AD11E" w14:textId="77777777" w:rsidR="0052397B" w:rsidRDefault="0052397B" w:rsidP="00347E4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500E23">
              <w:rPr>
                <w:color w:val="000000"/>
                <w:sz w:val="16"/>
                <w:szCs w:val="16"/>
                <w:lang w:val="it" w:eastAsia="it-IT"/>
              </w:rPr>
              <w:t>Esempi di scansioni antivirus</w:t>
            </w:r>
          </w:p>
          <w:p w14:paraId="7CE566B4" w14:textId="77777777" w:rsidR="0052397B" w:rsidRDefault="0052397B" w:rsidP="00347E4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 xml:space="preserve">Rapporti di </w:t>
            </w:r>
            <w:proofErr w:type="spellStart"/>
            <w:r>
              <w:rPr>
                <w:color w:val="000000"/>
                <w:sz w:val="16"/>
                <w:szCs w:val="16"/>
                <w:lang w:val="it" w:eastAsia="it-IT"/>
              </w:rPr>
              <w:t>penetration</w:t>
            </w:r>
            <w:proofErr w:type="spellEnd"/>
            <w:r>
              <w:rPr>
                <w:color w:val="000000"/>
                <w:sz w:val="16"/>
                <w:szCs w:val="16"/>
                <w:lang w:val="it" w:eastAsia="it-IT"/>
              </w:rPr>
              <w:t xml:space="preserve"> test</w:t>
            </w:r>
          </w:p>
          <w:p w14:paraId="07A1FC6F" w14:textId="4DA0B77B" w:rsidR="0052397B" w:rsidRDefault="0052397B" w:rsidP="00347E4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 xml:space="preserve">Rapporti di </w:t>
            </w:r>
            <w:proofErr w:type="spellStart"/>
            <w:r>
              <w:rPr>
                <w:color w:val="000000"/>
                <w:sz w:val="16"/>
                <w:szCs w:val="16"/>
                <w:lang w:val="it" w:eastAsia="it-IT"/>
              </w:rPr>
              <w:t>vulnerability</w:t>
            </w:r>
            <w:proofErr w:type="spellEnd"/>
            <w:r>
              <w:rPr>
                <w:color w:val="000000"/>
                <w:sz w:val="16"/>
                <w:szCs w:val="16"/>
                <w:lang w:val="it" w:eastAsia="it-IT"/>
              </w:rPr>
              <w:t xml:space="preserve"> assesment</w:t>
            </w:r>
          </w:p>
          <w:p w14:paraId="29ABC506" w14:textId="671EC0F6" w:rsidR="00554470" w:rsidRPr="00554470" w:rsidRDefault="00554470" w:rsidP="00554470">
            <w:p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554470">
              <w:rPr>
                <w:color w:val="0070C0"/>
                <w:sz w:val="16"/>
                <w:szCs w:val="16"/>
                <w:lang w:val="it" w:eastAsia="it-IT"/>
              </w:rPr>
              <w:t xml:space="preserve">Screenshot: di antivirus e firewall a protezione </w:t>
            </w:r>
            <w:r>
              <w:rPr>
                <w:color w:val="0070C0"/>
                <w:sz w:val="16"/>
                <w:szCs w:val="16"/>
                <w:lang w:val="it" w:eastAsia="it-IT"/>
              </w:rPr>
              <w:t>del server</w:t>
            </w:r>
          </w:p>
          <w:p w14:paraId="4B0B1517" w14:textId="2C767618" w:rsidR="0052397B" w:rsidRPr="002A043F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</w:p>
        </w:tc>
      </w:tr>
      <w:tr w:rsidR="0052397B" w:rsidRPr="003257F1" w14:paraId="49AD3336" w14:textId="0334DF30" w:rsidTr="0052397B">
        <w:trPr>
          <w:trHeight w:val="75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6CED70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8.6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DDDB4D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Capacity</w:t>
            </w:r>
            <w:proofErr w:type="spellEnd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management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32C4E1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0AB7D684" w14:textId="1EB74EF0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The use of resources shall be monitored and adjusted in line with current and expected capacity requirements.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62E106" w14:textId="6C5DD74F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4683369B" w14:textId="525F5994" w:rsidTr="0052397B">
        <w:trPr>
          <w:trHeight w:val="75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926D5F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8.7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7A8551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Protection</w:t>
            </w:r>
            <w:proofErr w:type="spellEnd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against</w:t>
            </w:r>
            <w:proofErr w:type="spellEnd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malware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5949EC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07759FE1" w14:textId="09CEC438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Protection against malware shall be implemented and supported by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appropriate user awareness.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FC6EAA" w14:textId="477A56BB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07DD6773" w14:textId="252E38D1" w:rsidTr="0052397B">
        <w:trPr>
          <w:trHeight w:val="946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D2B72B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8.8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C9C4CF" w14:textId="2D1F1EAE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Management of technical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vul</w:t>
            </w:r>
            <w:proofErr w:type="spellEnd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nerabilities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903162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9C363ED" w14:textId="2A39B9F8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about technical vulnerabilities of information systems in use shall be obtained, the organization's exposure to such vulnerabilities shall be evaluated and appropriate measures shall be taken.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466138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356E6515" w14:textId="1C0CA37F" w:rsidTr="0052397B">
        <w:trPr>
          <w:trHeight w:val="97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D64CEA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51984E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Configuration</w:t>
            </w:r>
            <w:proofErr w:type="spellEnd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management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CC65F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146302C8" w14:textId="002317FC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Configurations, including security configurations, of hardware, software, Services and networks shall be established, documented, implemented, monitored and reviewed.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9063F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2A043F" w14:paraId="5E7FBE75" w14:textId="25A160D3" w:rsidTr="0052397B">
        <w:trPr>
          <w:trHeight w:val="782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FA2498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8.10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5AA3E7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Information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deletion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4E8FBC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1ED0FB0" w14:textId="71DE3E60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stored in information systems, devices or in any other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Storage media shall be deleted when no longer required.</w:t>
            </w:r>
          </w:p>
        </w:tc>
        <w:tc>
          <w:tcPr>
            <w:tcW w:w="1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D079C8" w14:textId="77777777" w:rsidR="0052397B" w:rsidRDefault="0052397B" w:rsidP="00347E4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347E43">
              <w:rPr>
                <w:color w:val="000000"/>
                <w:sz w:val="16"/>
                <w:szCs w:val="16"/>
                <w:lang w:val="it" w:eastAsia="it-IT"/>
              </w:rPr>
              <w:t>Procedura, politica, Descrizione dei sistemi di cancellazione sicura di dati non più necessari.</w:t>
            </w:r>
          </w:p>
          <w:p w14:paraId="2548EEFC" w14:textId="77777777" w:rsidR="0052397B" w:rsidRDefault="0052397B" w:rsidP="00347E4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>Politica di mascheramento dei dati</w:t>
            </w:r>
          </w:p>
          <w:p w14:paraId="4AB12137" w14:textId="0F260EBD" w:rsidR="0052397B" w:rsidRDefault="0052397B" w:rsidP="00347E4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>Descrizione delle Misure di prevenzione contro la fuga di dati</w:t>
            </w:r>
          </w:p>
          <w:p w14:paraId="3B0C527F" w14:textId="2DEB2E97" w:rsidR="00554470" w:rsidRPr="00347E43" w:rsidRDefault="00554470" w:rsidP="00347E4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proofErr w:type="spellStart"/>
            <w:r w:rsidRPr="00554470">
              <w:rPr>
                <w:color w:val="0070C0"/>
                <w:sz w:val="16"/>
                <w:szCs w:val="16"/>
                <w:lang w:val="it" w:eastAsia="it-IT"/>
              </w:rPr>
              <w:t>Screenswhot</w:t>
            </w:r>
            <w:proofErr w:type="spellEnd"/>
            <w:r>
              <w:rPr>
                <w:color w:val="0070C0"/>
                <w:sz w:val="16"/>
                <w:szCs w:val="16"/>
                <w:lang w:val="it" w:eastAsia="it-IT"/>
              </w:rPr>
              <w:t>:</w:t>
            </w:r>
            <w:r w:rsidRPr="00554470">
              <w:rPr>
                <w:color w:val="0070C0"/>
                <w:sz w:val="16"/>
                <w:szCs w:val="16"/>
                <w:lang w:val="it" w:eastAsia="it-IT"/>
              </w:rPr>
              <w:t xml:space="preserve"> di processo di formattazione a basso livello</w:t>
            </w:r>
          </w:p>
        </w:tc>
      </w:tr>
      <w:tr w:rsidR="0052397B" w:rsidRPr="003257F1" w14:paraId="50F8BB28" w14:textId="62C5B5CA" w:rsidTr="0052397B">
        <w:trPr>
          <w:trHeight w:val="113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BA8171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8.11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04BE51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Data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masking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4060357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5BAF93E" w14:textId="562C43D9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Data masking shall be used in accordance with the organization's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topic-specific policy on access control and other related topic-specific policies, and business requirements, taking applicable legislation into consideration.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DBF68D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4A82FAC7" w14:textId="728E55D6" w:rsidTr="0052397B">
        <w:trPr>
          <w:trHeight w:val="946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30BC21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lastRenderedPageBreak/>
              <w:t>8.12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AE2C94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Data leakage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prevention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F12DDD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00795A1F" w14:textId="2A05B1B5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Data leakage prevention measures shall be applied to systems, </w:t>
            </w:r>
            <w:proofErr w:type="gram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net-works</w:t>
            </w:r>
            <w:proofErr w:type="gramEnd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and any other devices that process, store or transmit sensitive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7FF20B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2A043F" w14:paraId="198BF5EE" w14:textId="1C758137" w:rsidTr="0052397B">
        <w:trPr>
          <w:trHeight w:val="946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DB81E2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8.13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127506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Information backup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202A51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010435AE" w14:textId="7ED22150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Backup copies of information, software and systems shall be maintained and regularly tested in accordance with the agreed topic specific policy on backup.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A18CCC" w14:textId="7F13BE7A" w:rsidR="0052397B" w:rsidRPr="00347E43" w:rsidRDefault="0052397B" w:rsidP="00347E4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347E43">
              <w:rPr>
                <w:color w:val="000000"/>
                <w:sz w:val="16"/>
                <w:szCs w:val="16"/>
                <w:lang w:val="it" w:eastAsia="it-IT"/>
              </w:rPr>
              <w:t>Politiche/procedure di backup</w:t>
            </w:r>
          </w:p>
          <w:p w14:paraId="62EAE010" w14:textId="42101205" w:rsidR="0052397B" w:rsidRPr="00347E43" w:rsidRDefault="0052397B" w:rsidP="00347E4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554470">
              <w:rPr>
                <w:color w:val="0070C0"/>
                <w:sz w:val="16"/>
                <w:szCs w:val="16"/>
                <w:lang w:val="it" w:eastAsia="it-IT"/>
              </w:rPr>
              <w:t>Screenshot di Log di backup</w:t>
            </w:r>
          </w:p>
        </w:tc>
      </w:tr>
      <w:tr w:rsidR="0052397B" w:rsidRPr="00554470" w14:paraId="76DBE92C" w14:textId="67A2B1C8" w:rsidTr="0052397B">
        <w:trPr>
          <w:trHeight w:val="802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667B43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8.14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938979" w14:textId="7135AF8F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Redundancy of information processing facilities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DDE21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1D0F8131" w14:textId="275C3CD9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processing facilities shall be implemented with redundancy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sufficient to meet availability requirements.</w:t>
            </w:r>
          </w:p>
        </w:tc>
        <w:tc>
          <w:tcPr>
            <w:tcW w:w="1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7D16B8" w14:textId="1F3BA41E" w:rsidR="0052397B" w:rsidRPr="00347E43" w:rsidRDefault="0052397B" w:rsidP="00347E43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347E43">
              <w:rPr>
                <w:color w:val="000000"/>
                <w:sz w:val="16"/>
                <w:szCs w:val="16"/>
                <w:lang w:val="it" w:eastAsia="it-IT"/>
              </w:rPr>
              <w:t xml:space="preserve">Descrizione dei programmi che raccolgono </w:t>
            </w:r>
            <w:proofErr w:type="gramStart"/>
            <w:r w:rsidRPr="00347E43">
              <w:rPr>
                <w:color w:val="000000"/>
                <w:sz w:val="16"/>
                <w:szCs w:val="16"/>
                <w:lang w:val="it" w:eastAsia="it-IT"/>
              </w:rPr>
              <w:t>i logo</w:t>
            </w:r>
            <w:proofErr w:type="gramEnd"/>
            <w:r w:rsidRPr="00347E43">
              <w:rPr>
                <w:color w:val="000000"/>
                <w:sz w:val="16"/>
                <w:szCs w:val="16"/>
                <w:lang w:val="it" w:eastAsia="it-IT"/>
              </w:rPr>
              <w:t xml:space="preserve"> di attività, eccezioni, guasti e altri eventi rilevanti devono essere prodotti, archiviati, protetti e analizzati.</w:t>
            </w:r>
          </w:p>
          <w:p w14:paraId="678B3C0A" w14:textId="70F68507" w:rsidR="0052397B" w:rsidRPr="00554470" w:rsidRDefault="00554470" w:rsidP="00347E43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color w:val="000000"/>
                <w:sz w:val="16"/>
                <w:szCs w:val="16"/>
                <w:lang w:eastAsia="it-IT"/>
              </w:rPr>
            </w:pPr>
            <w:r w:rsidRPr="00554470">
              <w:rPr>
                <w:color w:val="0070C0"/>
                <w:sz w:val="16"/>
                <w:szCs w:val="16"/>
                <w:lang w:eastAsia="it-IT"/>
              </w:rPr>
              <w:t>Screenshot di log di eventi</w:t>
            </w:r>
          </w:p>
        </w:tc>
      </w:tr>
      <w:tr w:rsidR="0052397B" w:rsidRPr="003257F1" w14:paraId="3A05D6D0" w14:textId="638B4B89" w:rsidTr="0052397B">
        <w:trPr>
          <w:trHeight w:val="782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C65C03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8.15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C4B27D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Logging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001F42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3BBE324" w14:textId="20E083FE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Logs that record activities, exceptions, faults and other relevant events shall be produced, stored, protected and analysed.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DDA2EE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3E54AF7E" w14:textId="5EC06E55" w:rsidTr="0052397B">
        <w:trPr>
          <w:trHeight w:val="946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0EB146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8.16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B37764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Monitoring activities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AF7EA35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3E0B38A" w14:textId="2897D940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Networks, systems and applications shall be monitored for anomalous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behaviour and appropriate actions taken to evaluate potential information security incidents.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55A60C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4A77C9" w14:paraId="4E3E9AEB" w14:textId="4BCFD4CE" w:rsidTr="0052397B">
        <w:trPr>
          <w:trHeight w:val="76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DD4000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8.17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ED27ED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Clock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synchronization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18677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79305520" w14:textId="7FE2DBD3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The clocks of information processing systems used by the organization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shall be synchronized to approved time sources.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18D08" w14:textId="77777777" w:rsidR="0052397B" w:rsidRDefault="0052397B" w:rsidP="009B0CC9">
            <w:p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 xml:space="preserve">Descrizione di sistema di </w:t>
            </w:r>
            <w:r w:rsidRPr="00347E43">
              <w:rPr>
                <w:color w:val="000000"/>
                <w:sz w:val="16"/>
                <w:szCs w:val="16"/>
                <w:lang w:val="it" w:eastAsia="it-IT"/>
              </w:rPr>
              <w:t xml:space="preserve">Clock </w:t>
            </w:r>
            <w:proofErr w:type="spellStart"/>
            <w:r w:rsidRPr="00347E43">
              <w:rPr>
                <w:color w:val="000000"/>
                <w:sz w:val="16"/>
                <w:szCs w:val="16"/>
                <w:lang w:val="it" w:eastAsia="it-IT"/>
              </w:rPr>
              <w:t>synchronization</w:t>
            </w:r>
            <w:proofErr w:type="spellEnd"/>
          </w:p>
          <w:p w14:paraId="7F23B062" w14:textId="2DFA2665" w:rsidR="00554470" w:rsidRPr="00554470" w:rsidRDefault="00554470" w:rsidP="00554470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554470">
              <w:rPr>
                <w:color w:val="0070C0"/>
                <w:sz w:val="16"/>
                <w:szCs w:val="16"/>
                <w:lang w:val="it" w:eastAsia="it-IT"/>
              </w:rPr>
              <w:t xml:space="preserve">Screen shot Clock </w:t>
            </w:r>
            <w:proofErr w:type="spellStart"/>
            <w:r w:rsidRPr="00554470">
              <w:rPr>
                <w:color w:val="0070C0"/>
                <w:sz w:val="16"/>
                <w:szCs w:val="16"/>
                <w:lang w:val="it" w:eastAsia="it-IT"/>
              </w:rPr>
              <w:t>synchronization</w:t>
            </w:r>
            <w:proofErr w:type="spellEnd"/>
          </w:p>
        </w:tc>
      </w:tr>
      <w:tr w:rsidR="0052397B" w:rsidRPr="004A77C9" w14:paraId="7F14049F" w14:textId="17329FBB" w:rsidTr="0052397B">
        <w:trPr>
          <w:trHeight w:val="756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ABCFA3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8.18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49A48A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Use of privileged utility programs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3A1394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470DFF9D" w14:textId="397F6E33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The use of utility programs that can be capable of overriding System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and application Controls shall be restricted and tightly controlled.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49309C" w14:textId="77777777" w:rsidR="0052397B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 xml:space="preserve">Procedura e sistemi di controllo della limitazione d’uso </w:t>
            </w:r>
            <w:r w:rsidRPr="00347E43">
              <w:rPr>
                <w:color w:val="000000"/>
                <w:sz w:val="16"/>
                <w:szCs w:val="16"/>
                <w:lang w:val="it" w:eastAsia="it-IT"/>
              </w:rPr>
              <w:t>di programmi di utilità che possono essere in grado di ignorare i controlli del sistema e delle applicazioni deve essere limitato e strettamente controllato.</w:t>
            </w:r>
          </w:p>
          <w:p w14:paraId="0C2693CA" w14:textId="1E7AD0AC" w:rsidR="00C34470" w:rsidRPr="00C34470" w:rsidRDefault="00C34470" w:rsidP="00C34470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C34470">
              <w:rPr>
                <w:color w:val="0070C0"/>
                <w:sz w:val="16"/>
                <w:szCs w:val="16"/>
                <w:lang w:val="it" w:eastAsia="it-IT"/>
              </w:rPr>
              <w:t xml:space="preserve">Screenshot di schermata di impostazioni di sicurezza (es: web filtering; disabilitazione usb, attivazione </w:t>
            </w:r>
            <w:proofErr w:type="spellStart"/>
            <w:r w:rsidRPr="00C34470">
              <w:rPr>
                <w:color w:val="0070C0"/>
                <w:sz w:val="16"/>
                <w:szCs w:val="16"/>
                <w:lang w:val="it" w:eastAsia="it-IT"/>
              </w:rPr>
              <w:t>bitlocker</w:t>
            </w:r>
            <w:proofErr w:type="spellEnd"/>
            <w:r w:rsidRPr="00C34470">
              <w:rPr>
                <w:color w:val="0070C0"/>
                <w:sz w:val="16"/>
                <w:szCs w:val="16"/>
                <w:lang w:val="it" w:eastAsia="it-IT"/>
              </w:rPr>
              <w:t>).</w:t>
            </w:r>
          </w:p>
        </w:tc>
      </w:tr>
      <w:tr w:rsidR="0052397B" w:rsidRPr="004A77C9" w14:paraId="0C006830" w14:textId="3F007178" w:rsidTr="0052397B">
        <w:trPr>
          <w:trHeight w:val="75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0238C1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8.19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481AA7" w14:textId="68A408D6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Installation of software on operational systems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337101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1B83026A" w14:textId="2A876011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Procedures and measures shall be implemented to securely manage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software installation on operational systems.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0DCE35" w14:textId="477F4974" w:rsidR="0052397B" w:rsidRPr="002A043F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 xml:space="preserve">Procedure e misure per </w:t>
            </w:r>
            <w:r w:rsidRPr="00347E43">
              <w:rPr>
                <w:color w:val="000000"/>
                <w:sz w:val="16"/>
                <w:szCs w:val="16"/>
                <w:lang w:val="it" w:eastAsia="it-IT"/>
              </w:rPr>
              <w:t>gestire in modo sicuro l'installazione del software sui sistemi operativi</w:t>
            </w:r>
          </w:p>
        </w:tc>
      </w:tr>
      <w:tr w:rsidR="0052397B" w:rsidRPr="004A77C9" w14:paraId="66B17C14" w14:textId="1FAC70EB" w:rsidTr="0052397B">
        <w:trPr>
          <w:trHeight w:val="75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A9BE73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8.20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FC006B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Networks security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A8DD04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0733BB9F" w14:textId="6E98BA01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Networks and network devices shall be secured, managed and controlled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to protect information in systems and applications.</w:t>
            </w:r>
          </w:p>
        </w:tc>
        <w:tc>
          <w:tcPr>
            <w:tcW w:w="1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5D9EE2" w14:textId="77777777" w:rsidR="0052397B" w:rsidRPr="00347E43" w:rsidRDefault="0052397B" w:rsidP="00347E43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347E43">
              <w:rPr>
                <w:color w:val="000000"/>
                <w:sz w:val="16"/>
                <w:szCs w:val="16"/>
                <w:lang w:val="it" w:eastAsia="it-IT"/>
              </w:rPr>
              <w:t xml:space="preserve">Descrizione dei sistemi firewall </w:t>
            </w:r>
          </w:p>
          <w:p w14:paraId="3C03C3FA" w14:textId="77777777" w:rsidR="0052397B" w:rsidRPr="00347E43" w:rsidRDefault="0052397B" w:rsidP="00347E43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347E43">
              <w:rPr>
                <w:color w:val="000000"/>
                <w:sz w:val="16"/>
                <w:szCs w:val="16"/>
                <w:lang w:val="it" w:eastAsia="it-IT"/>
              </w:rPr>
              <w:t>Evidenze di SLA con clienti e fornitori e meccanismi/strumenti a garanzia</w:t>
            </w:r>
          </w:p>
          <w:p w14:paraId="083D741E" w14:textId="77777777" w:rsidR="0052397B" w:rsidRDefault="0052397B" w:rsidP="00347E43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347E43">
              <w:rPr>
                <w:color w:val="000000"/>
                <w:sz w:val="16"/>
                <w:szCs w:val="16"/>
                <w:lang w:val="it" w:eastAsia="it-IT"/>
              </w:rPr>
              <w:t>Evidenze di come I gruppi di servizi informativi, gli utenti e i sistemi di informazione sono separati nelle reti dell'organizzazione</w:t>
            </w:r>
          </w:p>
          <w:p w14:paraId="4CE17814" w14:textId="48B723AA" w:rsidR="0052397B" w:rsidRDefault="0052397B" w:rsidP="00347E43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C34470">
              <w:rPr>
                <w:color w:val="0070C0"/>
                <w:sz w:val="16"/>
                <w:szCs w:val="16"/>
                <w:lang w:val="it" w:eastAsia="it-IT"/>
              </w:rPr>
              <w:t>Sistemi e politiche di web filtering</w:t>
            </w:r>
            <w:r w:rsidR="00C34470" w:rsidRPr="00C34470">
              <w:rPr>
                <w:color w:val="0070C0"/>
                <w:sz w:val="16"/>
                <w:szCs w:val="16"/>
                <w:lang w:val="it" w:eastAsia="it-IT"/>
              </w:rPr>
              <w:t xml:space="preserve"> (screen shot)</w:t>
            </w:r>
          </w:p>
          <w:p w14:paraId="0C5940D3" w14:textId="77777777" w:rsidR="0052397B" w:rsidRDefault="0052397B" w:rsidP="00347E43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 xml:space="preserve">Gestione della crittografia e delle chiavi </w:t>
            </w:r>
            <w:proofErr w:type="spellStart"/>
            <w:r>
              <w:rPr>
                <w:color w:val="000000"/>
                <w:sz w:val="16"/>
                <w:szCs w:val="16"/>
                <w:lang w:val="it" w:eastAsia="it-IT"/>
              </w:rPr>
              <w:t>crittogfrafiche</w:t>
            </w:r>
            <w:proofErr w:type="spellEnd"/>
          </w:p>
          <w:p w14:paraId="35749A8C" w14:textId="75651BE7" w:rsidR="00C34470" w:rsidRPr="00347E43" w:rsidRDefault="00C34470" w:rsidP="00347E43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C34470">
              <w:rPr>
                <w:color w:val="0070C0"/>
                <w:sz w:val="16"/>
                <w:szCs w:val="16"/>
                <w:lang w:val="it" w:eastAsia="it-IT"/>
              </w:rPr>
              <w:t xml:space="preserve">Screen shot </w:t>
            </w:r>
            <w:proofErr w:type="gramStart"/>
            <w:r w:rsidRPr="00C34470">
              <w:rPr>
                <w:color w:val="0070C0"/>
                <w:sz w:val="16"/>
                <w:szCs w:val="16"/>
                <w:lang w:val="it" w:eastAsia="it-IT"/>
              </w:rPr>
              <w:t>de</w:t>
            </w:r>
            <w:r>
              <w:rPr>
                <w:color w:val="0070C0"/>
                <w:sz w:val="16"/>
                <w:szCs w:val="16"/>
                <w:lang w:val="it" w:eastAsia="it-IT"/>
              </w:rPr>
              <w:t xml:space="preserve">lle </w:t>
            </w:r>
            <w:r w:rsidRPr="00C34470">
              <w:rPr>
                <w:color w:val="0070C0"/>
                <w:sz w:val="16"/>
                <w:szCs w:val="16"/>
                <w:lang w:val="it" w:eastAsia="it-IT"/>
              </w:rPr>
              <w:t>applicazione</w:t>
            </w:r>
            <w:proofErr w:type="gramEnd"/>
            <w:r w:rsidRPr="00C34470">
              <w:rPr>
                <w:color w:val="0070C0"/>
                <w:sz w:val="16"/>
                <w:szCs w:val="16"/>
                <w:lang w:val="it" w:eastAsia="it-IT"/>
              </w:rPr>
              <w:t xml:space="preserve"> di monitoraggio della rete</w:t>
            </w:r>
          </w:p>
        </w:tc>
      </w:tr>
      <w:tr w:rsidR="0052397B" w:rsidRPr="003257F1" w14:paraId="2C1F59EC" w14:textId="5559C905" w:rsidTr="0052397B">
        <w:trPr>
          <w:trHeight w:val="75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F209BF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8.21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6CAF3D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Security of network Services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8BA29B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00EA006F" w14:textId="12D55A59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Security mechanisms, service levels and service requirements of network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Services shall be identified, implemented and monitored.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81AEB0" w14:textId="4EDE073D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28CE31D3" w14:textId="3A178907" w:rsidTr="0052397B">
        <w:trPr>
          <w:trHeight w:val="75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C98408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8.22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DB0F51" w14:textId="4AF40246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Segregati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on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of</w:t>
            </w:r>
            <w:proofErr w:type="spellEnd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networks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E787DE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255429A4" w14:textId="603497D9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Groups of information Services, users and information systems shall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be segregated in the organization’s networks.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F0AB62" w14:textId="7B914840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52DB25C3" w14:textId="32EBA046" w:rsidTr="0052397B">
        <w:trPr>
          <w:trHeight w:val="75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5A3CCE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lastRenderedPageBreak/>
              <w:t>8.23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DB5372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Web filtering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1D277D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3B80AF8A" w14:textId="3E9D132A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Access to external websites shall be managed to reduce exposure to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malicious content.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7076D2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41C66C0D" w14:textId="398B2484" w:rsidTr="0052397B">
        <w:trPr>
          <w:trHeight w:val="75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448182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8.24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291FA3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Use of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cryptography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AF67A9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5B28A81E" w14:textId="24919F00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Rules for the effective use of cryptography, including cryptographic key management, shall be defined and implemented.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04A7B5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4A77C9" w14:paraId="62D5C6D9" w14:textId="0FA296BC" w:rsidTr="0052397B">
        <w:trPr>
          <w:trHeight w:val="782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2C10CD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8.25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98D7FC2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Secure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development</w:t>
            </w:r>
            <w:proofErr w:type="spellEnd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life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cycle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B15E9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3B345CB8" w14:textId="62152DA8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Rules for the secure development of software and systems shall be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established and applied.</w:t>
            </w:r>
          </w:p>
        </w:tc>
        <w:tc>
          <w:tcPr>
            <w:tcW w:w="1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4D39D2" w14:textId="77777777" w:rsidR="0052397B" w:rsidRDefault="0052397B" w:rsidP="00D147E7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D147E7">
              <w:rPr>
                <w:color w:val="000000"/>
                <w:sz w:val="16"/>
                <w:szCs w:val="16"/>
                <w:lang w:val="it" w:eastAsia="it-IT"/>
              </w:rPr>
              <w:t>Procedure e politiche di sviluppo sicuro</w:t>
            </w:r>
          </w:p>
          <w:p w14:paraId="13C77640" w14:textId="77777777" w:rsidR="0052397B" w:rsidRDefault="0052397B" w:rsidP="00D147E7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>Documentazione dei requisiti di sicurezza del codice</w:t>
            </w:r>
          </w:p>
          <w:p w14:paraId="464618F9" w14:textId="77777777" w:rsidR="0052397B" w:rsidRDefault="0052397B" w:rsidP="00D147E7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>Esempi Test di sicurezza del codice sviluppato</w:t>
            </w:r>
          </w:p>
          <w:p w14:paraId="01DE3EB4" w14:textId="77777777" w:rsidR="0052397B" w:rsidRDefault="0052397B" w:rsidP="00D147E7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>
              <w:rPr>
                <w:color w:val="000000"/>
                <w:sz w:val="16"/>
                <w:szCs w:val="16"/>
                <w:lang w:val="it" w:eastAsia="it-IT"/>
              </w:rPr>
              <w:t xml:space="preserve">Descrizione della separazione </w:t>
            </w:r>
            <w:r w:rsidRPr="00D147E7">
              <w:rPr>
                <w:color w:val="000000"/>
                <w:sz w:val="16"/>
                <w:szCs w:val="16"/>
                <w:lang w:val="it" w:eastAsia="it-IT"/>
              </w:rPr>
              <w:t>sviluppo, collaudo e produzione</w:t>
            </w:r>
          </w:p>
          <w:p w14:paraId="6B7D64D0" w14:textId="02528057" w:rsidR="00C34470" w:rsidRPr="00D147E7" w:rsidRDefault="00FF35CC" w:rsidP="00D147E7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color w:val="000000"/>
                <w:sz w:val="16"/>
                <w:szCs w:val="16"/>
                <w:lang w:val="it" w:eastAsia="it-IT"/>
              </w:rPr>
            </w:pPr>
            <w:r w:rsidRPr="00FF35CC">
              <w:rPr>
                <w:color w:val="0070C0"/>
                <w:sz w:val="16"/>
                <w:szCs w:val="16"/>
                <w:lang w:val="it" w:eastAsia="it-IT"/>
              </w:rPr>
              <w:t xml:space="preserve">Screen shot </w:t>
            </w:r>
            <w:r>
              <w:rPr>
                <w:color w:val="0070C0"/>
                <w:sz w:val="16"/>
                <w:szCs w:val="16"/>
                <w:lang w:val="it" w:eastAsia="it-IT"/>
              </w:rPr>
              <w:t xml:space="preserve">dei risultati </w:t>
            </w:r>
            <w:r w:rsidRPr="00FF35CC">
              <w:rPr>
                <w:color w:val="0070C0"/>
                <w:sz w:val="16"/>
                <w:szCs w:val="16"/>
                <w:lang w:val="it" w:eastAsia="it-IT"/>
              </w:rPr>
              <w:t xml:space="preserve">delle applicazioni utilizzate per fare </w:t>
            </w:r>
            <w:proofErr w:type="gramStart"/>
            <w:r w:rsidRPr="00FF35CC">
              <w:rPr>
                <w:color w:val="0070C0"/>
                <w:sz w:val="16"/>
                <w:szCs w:val="16"/>
                <w:lang w:val="it" w:eastAsia="it-IT"/>
              </w:rPr>
              <w:t>il code</w:t>
            </w:r>
            <w:proofErr w:type="gramEnd"/>
            <w:r w:rsidRPr="00FF35CC">
              <w:rPr>
                <w:color w:val="0070C0"/>
                <w:sz w:val="16"/>
                <w:szCs w:val="16"/>
                <w:lang w:val="it" w:eastAsia="it-IT"/>
              </w:rPr>
              <w:t xml:space="preserve"> security check </w:t>
            </w:r>
            <w:proofErr w:type="spellStart"/>
            <w:r w:rsidRPr="00FF35CC">
              <w:rPr>
                <w:color w:val="0070C0"/>
                <w:sz w:val="16"/>
                <w:szCs w:val="16"/>
                <w:lang w:val="it" w:eastAsia="it-IT"/>
              </w:rPr>
              <w:t>test</w:t>
            </w:r>
            <w:r w:rsidR="00282D47">
              <w:rPr>
                <w:color w:val="0070C0"/>
                <w:sz w:val="16"/>
                <w:szCs w:val="16"/>
                <w:lang w:val="it" w:eastAsia="it-IT"/>
              </w:rPr>
              <w:t>threat</w:t>
            </w:r>
            <w:proofErr w:type="spellEnd"/>
          </w:p>
        </w:tc>
      </w:tr>
      <w:tr w:rsidR="0052397B" w:rsidRPr="003257F1" w14:paraId="268AE0C1" w14:textId="44917A72" w:rsidTr="0052397B">
        <w:trPr>
          <w:trHeight w:val="693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E5EBD6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8.26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9547AA" w14:textId="091C10CE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Application security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requirements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EAECD7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78CFB20" w14:textId="7135DECF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Information security requirements shall be identified, specified and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 xml:space="preserve"> 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approved when developing or acquiring applications.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133D0F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014EE7D5" w14:textId="291A3387" w:rsidTr="0052397B">
        <w:trPr>
          <w:trHeight w:val="81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DD15B2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8.27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960F61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Secure System architecture and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engineering principles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D8BB2D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24919D5E" w14:textId="250E6B7C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Principles for engineering secure systems shall be established, documented, maintained and applied to any information System development activities.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379C08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2FE3B2ED" w14:textId="0969BE85" w:rsidTr="0052397B">
        <w:trPr>
          <w:trHeight w:val="486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209132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8.28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6F1B8F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Secure coding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810D93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61F284F6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Secure coding principles shall be applied to software development.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BE9F1A" w14:textId="77777777" w:rsidR="0052397B" w:rsidRPr="00D92833" w:rsidRDefault="0052397B" w:rsidP="002A043F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59074C6F" w14:textId="03EA776C" w:rsidTr="0052397B">
        <w:trPr>
          <w:trHeight w:val="65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53F49B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8.29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DBB53A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Security testing in development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and acceptance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C44086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76EC0EF9" w14:textId="08248EEB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Security testing processes shall be defined and implemented in the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development life cycle.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42EF1" w14:textId="77777777" w:rsidR="0052397B" w:rsidRPr="00D92833" w:rsidRDefault="0052397B" w:rsidP="002A043F">
            <w:pPr>
              <w:shd w:val="clear" w:color="auto" w:fill="FFFFFF"/>
              <w:spacing w:after="0" w:line="240" w:lineRule="auto"/>
              <w:rPr>
                <w:sz w:val="16"/>
                <w:szCs w:val="16"/>
                <w:shd w:val="clear" w:color="auto" w:fill="D4D4D4"/>
                <w:lang w:val="en-GB" w:eastAsia="it-IT"/>
              </w:rPr>
            </w:pPr>
          </w:p>
        </w:tc>
      </w:tr>
      <w:tr w:rsidR="0052397B" w:rsidRPr="003257F1" w14:paraId="73497993" w14:textId="36B9C30C" w:rsidTr="0052397B">
        <w:trPr>
          <w:trHeight w:val="65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0C2069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8.30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4406B4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Outsourced</w:t>
            </w:r>
            <w:proofErr w:type="spellEnd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development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C207D3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3EB2FABA" w14:textId="4A1D4402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The organization shall direct, monitor and review the activities related to outsourced system development.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7C61A1" w14:textId="77777777" w:rsidR="0052397B" w:rsidRPr="00D92833" w:rsidRDefault="0052397B" w:rsidP="00F74AB2">
            <w:pPr>
              <w:spacing w:after="0" w:line="240" w:lineRule="auto"/>
              <w:rPr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3257F1" w14:paraId="361EED7B" w14:textId="31BA0ECB" w:rsidTr="0052397B">
        <w:trPr>
          <w:trHeight w:val="65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C9EB98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8.31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601557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Separation of development, test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and production environments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1F6C64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268E249A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Development, testing and production environments shall be separated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and secured.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D64927" w14:textId="77777777" w:rsidR="0052397B" w:rsidRPr="00D92833" w:rsidRDefault="0052397B" w:rsidP="002A043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52397B" w:rsidRPr="002A043F" w14:paraId="58BD6471" w14:textId="3CC13AFB" w:rsidTr="0052397B">
        <w:trPr>
          <w:trHeight w:val="65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8950BD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8.32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EB4052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Change</w:t>
            </w:r>
            <w:proofErr w:type="spellEnd"/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management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0F6595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3AB8A5CC" w14:textId="14BD611E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Changes to information processing facilities and information systems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shall be subject to change management procedures.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00728B" w14:textId="4E13D50F" w:rsidR="0052397B" w:rsidRPr="002A043F" w:rsidRDefault="0052397B" w:rsidP="002A043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 xml:space="preserve">Procedura di gestione delle modifiche </w:t>
            </w:r>
            <w:r w:rsidRPr="00D147E7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apportate agli impianti e ai sistemi di informazione</w:t>
            </w:r>
            <w:r w:rsidR="00C34470">
              <w:rPr>
                <w:rFonts w:ascii="Arial" w:hAnsi="Arial" w:cs="Arial"/>
                <w:color w:val="000000"/>
                <w:sz w:val="16"/>
                <w:szCs w:val="16"/>
                <w:lang w:val="it" w:eastAsia="it-IT"/>
              </w:rPr>
              <w:t>.</w:t>
            </w:r>
          </w:p>
        </w:tc>
      </w:tr>
      <w:tr w:rsidR="0052397B" w:rsidRPr="002A043F" w14:paraId="2B52E260" w14:textId="183723A7" w:rsidTr="0052397B">
        <w:trPr>
          <w:trHeight w:val="495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C31B04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8.33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F04BBB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Test information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638B3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3A09F6EE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Test information shall be appropriately selected, protected and managed.</w:t>
            </w:r>
          </w:p>
        </w:tc>
        <w:tc>
          <w:tcPr>
            <w:tcW w:w="1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B7A16" w14:textId="3D8D8D65" w:rsidR="0052397B" w:rsidRPr="00C34470" w:rsidRDefault="0052397B" w:rsidP="00C34470">
            <w:pPr>
              <w:pStyle w:val="Paragrafoelenco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C34470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Sistemi di protezione dei dati quando utilizzati nei processi di test e di audit</w:t>
            </w:r>
          </w:p>
          <w:p w14:paraId="165F7964" w14:textId="4515BC60" w:rsidR="00C34470" w:rsidRPr="00C34470" w:rsidRDefault="00C34470" w:rsidP="00C34470">
            <w:pPr>
              <w:pStyle w:val="Paragrafoelenco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C34470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Verbali/rapporti di test</w:t>
            </w:r>
          </w:p>
        </w:tc>
      </w:tr>
      <w:tr w:rsidR="0052397B" w:rsidRPr="003257F1" w14:paraId="16AE0DBE" w14:textId="67C09BE3" w:rsidTr="0052397B">
        <w:trPr>
          <w:trHeight w:val="495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3565F6" w14:textId="4C31F4BE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8.34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C954524" w14:textId="40436ACE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Protection of information systems during audit testing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8224F" w14:textId="7777777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Control</w:t>
            </w:r>
          </w:p>
          <w:p w14:paraId="458A4773" w14:textId="571043C7" w:rsidR="0052397B" w:rsidRPr="002A043F" w:rsidRDefault="0052397B" w:rsidP="002A0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</w:pP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t>Audit tests and other assurance activities involving assessment of operational systems shall be planned and agreed between the tester and</w:t>
            </w:r>
            <w:r w:rsidRPr="002A043F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it-IT"/>
              </w:rPr>
              <w:br/>
              <w:t>appropriate management.</w:t>
            </w:r>
          </w:p>
        </w:tc>
        <w:tc>
          <w:tcPr>
            <w:tcW w:w="1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933E5" w14:textId="77777777" w:rsidR="0052397B" w:rsidRPr="00D92833" w:rsidRDefault="0052397B" w:rsidP="002A043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GB" w:eastAsia="it-IT"/>
              </w:rPr>
            </w:pPr>
          </w:p>
        </w:tc>
      </w:tr>
    </w:tbl>
    <w:p w14:paraId="724544A9" w14:textId="77777777" w:rsidR="00453CB5" w:rsidRPr="0026343E" w:rsidRDefault="00453CB5">
      <w:pPr>
        <w:rPr>
          <w:lang w:val="en-GB"/>
        </w:rPr>
      </w:pPr>
    </w:p>
    <w:sectPr w:rsidR="00453CB5" w:rsidRPr="0026343E" w:rsidSect="00776627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AA917" w14:textId="77777777" w:rsidR="00381BE5" w:rsidRDefault="00381BE5" w:rsidP="003A3F32">
      <w:pPr>
        <w:spacing w:after="0" w:line="240" w:lineRule="auto"/>
      </w:pPr>
      <w:r>
        <w:separator/>
      </w:r>
    </w:p>
  </w:endnote>
  <w:endnote w:type="continuationSeparator" w:id="0">
    <w:p w14:paraId="7DA9183C" w14:textId="77777777" w:rsidR="00381BE5" w:rsidRDefault="00381BE5" w:rsidP="003A3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BD878" w14:textId="77777777" w:rsidR="00381BE5" w:rsidRDefault="00381BE5" w:rsidP="003A3F32">
      <w:pPr>
        <w:spacing w:after="0" w:line="240" w:lineRule="auto"/>
      </w:pPr>
      <w:r>
        <w:separator/>
      </w:r>
    </w:p>
  </w:footnote>
  <w:footnote w:type="continuationSeparator" w:id="0">
    <w:p w14:paraId="6F66215B" w14:textId="77777777" w:rsidR="00381BE5" w:rsidRDefault="00381BE5" w:rsidP="003A3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81588" w14:textId="77777777" w:rsidR="003A3F32" w:rsidRDefault="003A3F32">
    <w:pPr>
      <w:pStyle w:val="Intestazione"/>
    </w:pPr>
    <w:r>
      <w:ptab w:relativeTo="margin" w:alignment="center" w:leader="none"/>
    </w:r>
    <w:r>
      <w:ptab w:relativeTo="margin" w:alignment="right" w:leader="none"/>
    </w:r>
  </w:p>
  <w:p w14:paraId="6A7CB583" w14:textId="0D28DB77" w:rsidR="003A3F32" w:rsidRDefault="003A3F3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90F"/>
    <w:multiLevelType w:val="hybridMultilevel"/>
    <w:tmpl w:val="1E669FC2"/>
    <w:lvl w:ilvl="0" w:tplc="66D0BDE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2679F"/>
    <w:multiLevelType w:val="hybridMultilevel"/>
    <w:tmpl w:val="FB78ACC4"/>
    <w:lvl w:ilvl="0" w:tplc="66D0BDE6">
      <w:numFmt w:val="bullet"/>
      <w:lvlText w:val="•"/>
      <w:lvlJc w:val="left"/>
      <w:pPr>
        <w:ind w:left="1389" w:hanging="70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 w15:restartNumberingAfterBreak="0">
    <w:nsid w:val="16E20D34"/>
    <w:multiLevelType w:val="hybridMultilevel"/>
    <w:tmpl w:val="94B459B0"/>
    <w:lvl w:ilvl="0" w:tplc="08D898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47FE5"/>
    <w:multiLevelType w:val="hybridMultilevel"/>
    <w:tmpl w:val="A4E224D4"/>
    <w:lvl w:ilvl="0" w:tplc="66D0BDE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E5338"/>
    <w:multiLevelType w:val="hybridMultilevel"/>
    <w:tmpl w:val="23E45B8C"/>
    <w:lvl w:ilvl="0" w:tplc="C19630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22FD5"/>
    <w:multiLevelType w:val="hybridMultilevel"/>
    <w:tmpl w:val="659CA8D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3798E"/>
    <w:multiLevelType w:val="hybridMultilevel"/>
    <w:tmpl w:val="F902765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980AE7"/>
    <w:multiLevelType w:val="hybridMultilevel"/>
    <w:tmpl w:val="EE7800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D06EC"/>
    <w:multiLevelType w:val="hybridMultilevel"/>
    <w:tmpl w:val="638C7DE4"/>
    <w:lvl w:ilvl="0" w:tplc="66D0BDE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27422"/>
    <w:multiLevelType w:val="hybridMultilevel"/>
    <w:tmpl w:val="5BFC2650"/>
    <w:lvl w:ilvl="0" w:tplc="48F8B7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505E8C"/>
    <w:multiLevelType w:val="hybridMultilevel"/>
    <w:tmpl w:val="D250DA4A"/>
    <w:lvl w:ilvl="0" w:tplc="66D0BDE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1F92"/>
    <w:multiLevelType w:val="hybridMultilevel"/>
    <w:tmpl w:val="DA64B3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CE17CB"/>
    <w:multiLevelType w:val="hybridMultilevel"/>
    <w:tmpl w:val="10528F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F3500"/>
    <w:multiLevelType w:val="hybridMultilevel"/>
    <w:tmpl w:val="F38E5A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533D5"/>
    <w:multiLevelType w:val="hybridMultilevel"/>
    <w:tmpl w:val="5EBCB6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BB1100"/>
    <w:multiLevelType w:val="hybridMultilevel"/>
    <w:tmpl w:val="BD6C4FB4"/>
    <w:lvl w:ilvl="0" w:tplc="0410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6" w15:restartNumberingAfterBreak="0">
    <w:nsid w:val="640857F7"/>
    <w:multiLevelType w:val="hybridMultilevel"/>
    <w:tmpl w:val="F4923F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704BC"/>
    <w:multiLevelType w:val="hybridMultilevel"/>
    <w:tmpl w:val="8E66777E"/>
    <w:lvl w:ilvl="0" w:tplc="48F8B7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77B0B"/>
    <w:multiLevelType w:val="hybridMultilevel"/>
    <w:tmpl w:val="68D07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A6F00"/>
    <w:multiLevelType w:val="hybridMultilevel"/>
    <w:tmpl w:val="57EC580E"/>
    <w:lvl w:ilvl="0" w:tplc="48F8B7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D344F"/>
    <w:multiLevelType w:val="hybridMultilevel"/>
    <w:tmpl w:val="1018D0DC"/>
    <w:lvl w:ilvl="0" w:tplc="48F8B7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0D6293"/>
    <w:multiLevelType w:val="hybridMultilevel"/>
    <w:tmpl w:val="24844290"/>
    <w:lvl w:ilvl="0" w:tplc="9754FC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E348B"/>
    <w:multiLevelType w:val="hybridMultilevel"/>
    <w:tmpl w:val="DB340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089736">
    <w:abstractNumId w:val="11"/>
  </w:num>
  <w:num w:numId="2" w16cid:durableId="90515416">
    <w:abstractNumId w:val="9"/>
  </w:num>
  <w:num w:numId="3" w16cid:durableId="48648941">
    <w:abstractNumId w:val="20"/>
  </w:num>
  <w:num w:numId="4" w16cid:durableId="2121139655">
    <w:abstractNumId w:val="10"/>
  </w:num>
  <w:num w:numId="5" w16cid:durableId="1030423515">
    <w:abstractNumId w:val="8"/>
  </w:num>
  <w:num w:numId="6" w16cid:durableId="674772966">
    <w:abstractNumId w:val="2"/>
  </w:num>
  <w:num w:numId="7" w16cid:durableId="659311115">
    <w:abstractNumId w:val="22"/>
  </w:num>
  <w:num w:numId="8" w16cid:durableId="1319111497">
    <w:abstractNumId w:val="4"/>
  </w:num>
  <w:num w:numId="9" w16cid:durableId="2073651990">
    <w:abstractNumId w:val="17"/>
  </w:num>
  <w:num w:numId="10" w16cid:durableId="1818957102">
    <w:abstractNumId w:val="19"/>
  </w:num>
  <w:num w:numId="11" w16cid:durableId="1266498487">
    <w:abstractNumId w:val="21"/>
  </w:num>
  <w:num w:numId="12" w16cid:durableId="472792083">
    <w:abstractNumId w:val="12"/>
  </w:num>
  <w:num w:numId="13" w16cid:durableId="957031054">
    <w:abstractNumId w:val="14"/>
  </w:num>
  <w:num w:numId="14" w16cid:durableId="1994677134">
    <w:abstractNumId w:val="6"/>
  </w:num>
  <w:num w:numId="15" w16cid:durableId="1135835613">
    <w:abstractNumId w:val="18"/>
  </w:num>
  <w:num w:numId="16" w16cid:durableId="564075500">
    <w:abstractNumId w:val="15"/>
  </w:num>
  <w:num w:numId="17" w16cid:durableId="93594838">
    <w:abstractNumId w:val="13"/>
  </w:num>
  <w:num w:numId="18" w16cid:durableId="1526750907">
    <w:abstractNumId w:val="16"/>
  </w:num>
  <w:num w:numId="19" w16cid:durableId="2109499759">
    <w:abstractNumId w:val="1"/>
  </w:num>
  <w:num w:numId="20" w16cid:durableId="1378315991">
    <w:abstractNumId w:val="0"/>
  </w:num>
  <w:num w:numId="21" w16cid:durableId="1947954884">
    <w:abstractNumId w:val="3"/>
  </w:num>
  <w:num w:numId="22" w16cid:durableId="1491286468">
    <w:abstractNumId w:val="7"/>
  </w:num>
  <w:num w:numId="23" w16cid:durableId="12462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62"/>
    <w:rsid w:val="0001501E"/>
    <w:rsid w:val="000364B4"/>
    <w:rsid w:val="00042865"/>
    <w:rsid w:val="00083443"/>
    <w:rsid w:val="000A28EB"/>
    <w:rsid w:val="000A7FB2"/>
    <w:rsid w:val="000E052F"/>
    <w:rsid w:val="000E2567"/>
    <w:rsid w:val="00107497"/>
    <w:rsid w:val="00113A20"/>
    <w:rsid w:val="00170AB2"/>
    <w:rsid w:val="00180284"/>
    <w:rsid w:val="00184756"/>
    <w:rsid w:val="001D3FCF"/>
    <w:rsid w:val="0021428E"/>
    <w:rsid w:val="00226F3B"/>
    <w:rsid w:val="0023549E"/>
    <w:rsid w:val="0026343E"/>
    <w:rsid w:val="00282D47"/>
    <w:rsid w:val="002A043F"/>
    <w:rsid w:val="002E2EFF"/>
    <w:rsid w:val="003244B4"/>
    <w:rsid w:val="003257F1"/>
    <w:rsid w:val="00347E43"/>
    <w:rsid w:val="003618B0"/>
    <w:rsid w:val="003721D9"/>
    <w:rsid w:val="00381BE5"/>
    <w:rsid w:val="003A3F32"/>
    <w:rsid w:val="003A6964"/>
    <w:rsid w:val="003C040E"/>
    <w:rsid w:val="003E0654"/>
    <w:rsid w:val="00411FAF"/>
    <w:rsid w:val="00434890"/>
    <w:rsid w:val="00453CB5"/>
    <w:rsid w:val="00473DEA"/>
    <w:rsid w:val="00487182"/>
    <w:rsid w:val="004A77C9"/>
    <w:rsid w:val="004D2BBA"/>
    <w:rsid w:val="00500E23"/>
    <w:rsid w:val="00522251"/>
    <w:rsid w:val="0052397B"/>
    <w:rsid w:val="00526539"/>
    <w:rsid w:val="005434AB"/>
    <w:rsid w:val="00554470"/>
    <w:rsid w:val="005B74D3"/>
    <w:rsid w:val="005D7913"/>
    <w:rsid w:val="005F4C8E"/>
    <w:rsid w:val="00622D3C"/>
    <w:rsid w:val="00632589"/>
    <w:rsid w:val="006B7762"/>
    <w:rsid w:val="007140DE"/>
    <w:rsid w:val="00766143"/>
    <w:rsid w:val="00773062"/>
    <w:rsid w:val="00776627"/>
    <w:rsid w:val="00782F30"/>
    <w:rsid w:val="0082741A"/>
    <w:rsid w:val="008B0FA7"/>
    <w:rsid w:val="008B5D75"/>
    <w:rsid w:val="008F4372"/>
    <w:rsid w:val="00957FF8"/>
    <w:rsid w:val="00976594"/>
    <w:rsid w:val="009D3B8B"/>
    <w:rsid w:val="00A035DB"/>
    <w:rsid w:val="00A0677B"/>
    <w:rsid w:val="00A1718A"/>
    <w:rsid w:val="00A6683E"/>
    <w:rsid w:val="00A94C04"/>
    <w:rsid w:val="00B140E0"/>
    <w:rsid w:val="00B85335"/>
    <w:rsid w:val="00B91E3D"/>
    <w:rsid w:val="00BE6E05"/>
    <w:rsid w:val="00C30809"/>
    <w:rsid w:val="00C34470"/>
    <w:rsid w:val="00C542D7"/>
    <w:rsid w:val="00C648D8"/>
    <w:rsid w:val="00CD4F2C"/>
    <w:rsid w:val="00CF2E75"/>
    <w:rsid w:val="00D147E7"/>
    <w:rsid w:val="00D45A18"/>
    <w:rsid w:val="00D6303D"/>
    <w:rsid w:val="00D91511"/>
    <w:rsid w:val="00D92833"/>
    <w:rsid w:val="00DB6EDC"/>
    <w:rsid w:val="00E05921"/>
    <w:rsid w:val="00E0782C"/>
    <w:rsid w:val="00E15E77"/>
    <w:rsid w:val="00E23E53"/>
    <w:rsid w:val="00E3076F"/>
    <w:rsid w:val="00E36BBF"/>
    <w:rsid w:val="00E47850"/>
    <w:rsid w:val="00E64083"/>
    <w:rsid w:val="00E72574"/>
    <w:rsid w:val="00E86C86"/>
    <w:rsid w:val="00E86DBD"/>
    <w:rsid w:val="00ED5CBF"/>
    <w:rsid w:val="00EE79FE"/>
    <w:rsid w:val="00F56D06"/>
    <w:rsid w:val="00F7598F"/>
    <w:rsid w:val="00F9544C"/>
    <w:rsid w:val="00FA0BFE"/>
    <w:rsid w:val="00FD7FF2"/>
    <w:rsid w:val="00FF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08EBF"/>
  <w15:chartTrackingRefBased/>
  <w15:docId w15:val="{01271C6C-ABB3-4D8B-A7F7-DC4A040A3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D5CB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453CB5"/>
    <w:pPr>
      <w:spacing w:after="0" w:line="240" w:lineRule="auto"/>
    </w:pPr>
  </w:style>
  <w:style w:type="character" w:customStyle="1" w:styleId="ts-alignment-element">
    <w:name w:val="ts-alignment-element"/>
    <w:basedOn w:val="Carpredefinitoparagrafo"/>
    <w:rsid w:val="008B5D75"/>
  </w:style>
  <w:style w:type="character" w:customStyle="1" w:styleId="ts-alignment-element-highlighted">
    <w:name w:val="ts-alignment-element-highlighted"/>
    <w:basedOn w:val="Carpredefinitoparagrafo"/>
    <w:rsid w:val="008B5D75"/>
  </w:style>
  <w:style w:type="paragraph" w:styleId="Paragrafoelenco">
    <w:name w:val="List Paragraph"/>
    <w:basedOn w:val="Normale"/>
    <w:uiPriority w:val="34"/>
    <w:qFormat/>
    <w:rsid w:val="0082741A"/>
    <w:pPr>
      <w:ind w:left="720"/>
      <w:contextualSpacing/>
    </w:pPr>
  </w:style>
  <w:style w:type="table" w:styleId="Grigliatabella">
    <w:name w:val="Table Grid"/>
    <w:basedOn w:val="Tabellanormale"/>
    <w:uiPriority w:val="39"/>
    <w:rsid w:val="003A3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A3F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3F32"/>
  </w:style>
  <w:style w:type="paragraph" w:styleId="Pidipagina">
    <w:name w:val="footer"/>
    <w:basedOn w:val="Normale"/>
    <w:link w:val="PidipaginaCarattere"/>
    <w:uiPriority w:val="99"/>
    <w:unhideWhenUsed/>
    <w:rsid w:val="003A3F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3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1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5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2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12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493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498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96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57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82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3609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0987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600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8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4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15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1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44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84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775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480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4223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1620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221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110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7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9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6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001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98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025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03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465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132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5884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53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1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8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1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7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7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2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67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28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58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860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723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558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5402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11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</Pages>
  <Words>4657</Words>
  <Characters>26550</Characters>
  <Application>Microsoft Office Word</Application>
  <DocSecurity>0</DocSecurity>
  <Lines>221</Lines>
  <Paragraphs>62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ESPOSITO</dc:creator>
  <cp:keywords/>
  <dc:description/>
  <cp:lastModifiedBy>Annalisa De Vivo</cp:lastModifiedBy>
  <cp:revision>8</cp:revision>
  <dcterms:created xsi:type="dcterms:W3CDTF">2024-03-14T15:34:00Z</dcterms:created>
  <dcterms:modified xsi:type="dcterms:W3CDTF">2025-05-27T06:14:00Z</dcterms:modified>
</cp:coreProperties>
</file>